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062F6D" w:rsidRDefault="008B0CD4" w:rsidP="008B0CD4">
      <w:pPr>
        <w:pStyle w:val="BodyText"/>
        <w:spacing w:before="11"/>
        <w:jc w:val="center"/>
        <w:rPr>
          <w:i/>
          <w:sz w:val="21"/>
        </w:rPr>
      </w:pPr>
      <w:r>
        <w:rPr>
          <w:rFonts w:ascii="Lucida Calligraphy" w:hAnsi="Lucida Calligraphy"/>
          <w:b/>
          <w:sz w:val="44"/>
          <w:szCs w:val="44"/>
        </w:rPr>
        <w:t>Proclamation</w:t>
      </w:r>
    </w:p>
    <w:p w:rsidR="00062F6D" w:rsidRPr="00CB0C3D" w:rsidRDefault="00761D92" w:rsidP="008B0CD4">
      <w:pPr>
        <w:ind w:left="1502" w:right="1483"/>
        <w:jc w:val="center"/>
        <w:rPr>
          <w:rFonts w:ascii="Arial" w:hAnsi="Arial" w:cs="Arial"/>
          <w:b/>
          <w:sz w:val="28"/>
        </w:rPr>
      </w:pPr>
      <w:r>
        <w:rPr>
          <w:rFonts w:ascii="Arial" w:hAnsi="Arial" w:cs="Arial"/>
          <w:b/>
          <w:sz w:val="28"/>
        </w:rPr>
        <w:t>Ovarian Cancer Awareness</w:t>
      </w:r>
      <w:r w:rsidR="007C2FA6" w:rsidRPr="00CB0C3D">
        <w:rPr>
          <w:rFonts w:ascii="Arial" w:hAnsi="Arial" w:cs="Arial"/>
          <w:b/>
          <w:sz w:val="28"/>
        </w:rPr>
        <w:t xml:space="preserve"> Month</w:t>
      </w:r>
    </w:p>
    <w:p w:rsidR="00062F6D" w:rsidRDefault="00062F6D" w:rsidP="008B0CD4">
      <w:pPr>
        <w:pStyle w:val="BodyText"/>
        <w:spacing w:before="11"/>
        <w:jc w:val="both"/>
        <w:rPr>
          <w:b/>
          <w:sz w:val="21"/>
        </w:rPr>
      </w:pPr>
    </w:p>
    <w:p w:rsidR="00CB0C3D" w:rsidRDefault="008B0CD4" w:rsidP="001D3CE4">
      <w:pPr>
        <w:pStyle w:val="NormalWeb"/>
        <w:shd w:val="clear" w:color="auto" w:fill="FFFFFF"/>
        <w:tabs>
          <w:tab w:val="left" w:pos="0"/>
        </w:tabs>
        <w:spacing w:before="0" w:beforeAutospacing="0" w:after="240" w:afterAutospacing="0" w:line="360" w:lineRule="auto"/>
        <w:jc w:val="both"/>
        <w:rPr>
          <w:rFonts w:ascii="Century Schoolbook" w:hAnsi="Century Schoolbook"/>
          <w:sz w:val="22"/>
          <w:szCs w:val="22"/>
          <w:shd w:val="clear" w:color="auto" w:fill="FFFFFF"/>
        </w:rPr>
      </w:pPr>
      <w:r w:rsidRPr="008B0CD4">
        <w:rPr>
          <w:rFonts w:ascii="Century Schoolbook" w:hAnsi="Century Schoolbook"/>
          <w:sz w:val="22"/>
          <w:szCs w:val="22"/>
          <w:shd w:val="clear" w:color="auto" w:fill="FFFFFF"/>
        </w:rPr>
        <w:tab/>
      </w:r>
      <w:r w:rsidR="00761D92">
        <w:rPr>
          <w:rFonts w:ascii="Century Schoolbook" w:hAnsi="Century Schoolbook"/>
          <w:b/>
          <w:sz w:val="22"/>
          <w:szCs w:val="22"/>
          <w:shd w:val="clear" w:color="auto" w:fill="FFFFFF"/>
        </w:rPr>
        <w:t xml:space="preserve">Whereas, </w:t>
      </w:r>
      <w:r w:rsidR="00761D92">
        <w:rPr>
          <w:rFonts w:ascii="Century Schoolbook" w:hAnsi="Century Schoolbook"/>
          <w:sz w:val="22"/>
          <w:szCs w:val="22"/>
          <w:shd w:val="clear" w:color="auto" w:fill="FFFFFF"/>
        </w:rPr>
        <w:t>while Ovarian cancer is considered rare, affect</w:t>
      </w:r>
      <w:r w:rsidR="00025209">
        <w:rPr>
          <w:rFonts w:ascii="Century Schoolbook" w:hAnsi="Century Schoolbook"/>
          <w:sz w:val="22"/>
          <w:szCs w:val="22"/>
          <w:shd w:val="clear" w:color="auto" w:fill="FFFFFF"/>
        </w:rPr>
        <w:t>ing</w:t>
      </w:r>
      <w:r w:rsidR="00761D92">
        <w:rPr>
          <w:rFonts w:ascii="Century Schoolbook" w:hAnsi="Century Schoolbook"/>
          <w:sz w:val="22"/>
          <w:szCs w:val="22"/>
          <w:shd w:val="clear" w:color="auto" w:fill="FFFFFF"/>
        </w:rPr>
        <w:t xml:space="preserve"> 1.3 percent </w:t>
      </w:r>
      <w:r w:rsidR="00F93529">
        <w:rPr>
          <w:rFonts w:ascii="Century Schoolbook" w:hAnsi="Century Schoolbook"/>
          <w:sz w:val="22"/>
          <w:szCs w:val="22"/>
          <w:shd w:val="clear" w:color="auto" w:fill="FFFFFF"/>
        </w:rPr>
        <w:t xml:space="preserve">of women at some point in their life, an estimated </w:t>
      </w:r>
      <w:r w:rsidR="00025209">
        <w:rPr>
          <w:rFonts w:ascii="Century Schoolbook" w:hAnsi="Century Schoolbook"/>
          <w:sz w:val="22"/>
          <w:szCs w:val="22"/>
          <w:shd w:val="clear" w:color="auto" w:fill="FFFFFF"/>
        </w:rPr>
        <w:t xml:space="preserve">13,270 are </w:t>
      </w:r>
      <w:proofErr w:type="spellStart"/>
      <w:r w:rsidR="00025209">
        <w:rPr>
          <w:rFonts w:ascii="Century Schoolbook" w:hAnsi="Century Schoolbook"/>
          <w:sz w:val="22"/>
          <w:szCs w:val="22"/>
          <w:shd w:val="clear" w:color="auto" w:fill="FFFFFF"/>
        </w:rPr>
        <w:t>expexted</w:t>
      </w:r>
      <w:proofErr w:type="spellEnd"/>
      <w:r w:rsidR="00025209">
        <w:rPr>
          <w:rFonts w:ascii="Century Schoolbook" w:hAnsi="Century Schoolbook"/>
          <w:sz w:val="22"/>
          <w:szCs w:val="22"/>
          <w:shd w:val="clear" w:color="auto" w:fill="FFFFFF"/>
        </w:rPr>
        <w:t xml:space="preserve"> to die from the </w:t>
      </w:r>
      <w:proofErr w:type="spellStart"/>
      <w:r w:rsidR="00025209">
        <w:rPr>
          <w:rFonts w:ascii="Century Schoolbook" w:hAnsi="Century Schoolbook"/>
          <w:sz w:val="22"/>
          <w:szCs w:val="22"/>
          <w:shd w:val="clear" w:color="auto" w:fill="FFFFFF"/>
        </w:rPr>
        <w:t>dieases</w:t>
      </w:r>
      <w:proofErr w:type="spellEnd"/>
      <w:r w:rsidR="00025209">
        <w:rPr>
          <w:rFonts w:ascii="Century Schoolbook" w:hAnsi="Century Schoolbook"/>
          <w:sz w:val="22"/>
          <w:szCs w:val="22"/>
          <w:shd w:val="clear" w:color="auto" w:fill="FFFFFF"/>
        </w:rPr>
        <w:t xml:space="preserve"> in the United States this year</w:t>
      </w:r>
      <w:r w:rsidR="00E24C1A">
        <w:rPr>
          <w:rFonts w:ascii="Century Schoolbook" w:hAnsi="Century Schoolbook"/>
          <w:sz w:val="22"/>
          <w:szCs w:val="22"/>
          <w:shd w:val="clear" w:color="auto" w:fill="FFFFFF"/>
        </w:rPr>
        <w:t xml:space="preserve"> and 19,710 will be diagnose</w:t>
      </w:r>
      <w:r w:rsidR="00E65B1F">
        <w:rPr>
          <w:rFonts w:ascii="Century Schoolbook" w:hAnsi="Century Schoolbook"/>
          <w:sz w:val="22"/>
          <w:szCs w:val="22"/>
          <w:shd w:val="clear" w:color="auto" w:fill="FFFFFF"/>
        </w:rPr>
        <w:t>d</w:t>
      </w:r>
      <w:r w:rsidR="00025209">
        <w:rPr>
          <w:rFonts w:ascii="Century Schoolbook" w:hAnsi="Century Schoolbook"/>
          <w:sz w:val="22"/>
          <w:szCs w:val="22"/>
          <w:shd w:val="clear" w:color="auto" w:fill="FFFFFF"/>
        </w:rPr>
        <w:t>; and,</w:t>
      </w:r>
    </w:p>
    <w:p w:rsidR="00025209" w:rsidRDefault="00025209" w:rsidP="001D3CE4">
      <w:pPr>
        <w:pStyle w:val="NormalWeb"/>
        <w:shd w:val="clear" w:color="auto" w:fill="FFFFFF"/>
        <w:tabs>
          <w:tab w:val="left" w:pos="0"/>
        </w:tabs>
        <w:spacing w:before="0" w:beforeAutospacing="0" w:after="240" w:afterAutospacing="0" w:line="360" w:lineRule="auto"/>
        <w:jc w:val="both"/>
        <w:rPr>
          <w:rFonts w:ascii="Century Schoolbook" w:hAnsi="Century Schoolbook"/>
          <w:sz w:val="22"/>
          <w:szCs w:val="22"/>
          <w:shd w:val="clear" w:color="auto" w:fill="FFFFFF"/>
        </w:rPr>
      </w:pPr>
      <w:r w:rsidRPr="00025209">
        <w:rPr>
          <w:rFonts w:ascii="Century Schoolbook" w:hAnsi="Century Schoolbook"/>
          <w:b/>
          <w:sz w:val="22"/>
          <w:szCs w:val="22"/>
          <w:shd w:val="clear" w:color="auto" w:fill="FFFFFF"/>
        </w:rPr>
        <w:tab/>
        <w:t>Whereas,</w:t>
      </w:r>
      <w:r>
        <w:rPr>
          <w:rFonts w:ascii="Century Schoolbook" w:hAnsi="Century Schoolbook"/>
          <w:b/>
          <w:sz w:val="22"/>
          <w:szCs w:val="22"/>
          <w:shd w:val="clear" w:color="auto" w:fill="FFFFFF"/>
        </w:rPr>
        <w:t xml:space="preserve"> </w:t>
      </w:r>
      <w:r w:rsidR="00E24C1A">
        <w:rPr>
          <w:rFonts w:ascii="Century Schoolbook" w:hAnsi="Century Schoolbook"/>
          <w:sz w:val="22"/>
          <w:szCs w:val="22"/>
          <w:shd w:val="clear" w:color="auto" w:fill="FFFFFF"/>
        </w:rPr>
        <w:t xml:space="preserve">currently there isn’t a </w:t>
      </w:r>
      <w:proofErr w:type="spellStart"/>
      <w:r w:rsidR="00E24C1A">
        <w:rPr>
          <w:rFonts w:ascii="Century Schoolbook" w:hAnsi="Century Schoolbook"/>
          <w:sz w:val="22"/>
          <w:szCs w:val="22"/>
          <w:shd w:val="clear" w:color="auto" w:fill="FFFFFF"/>
        </w:rPr>
        <w:t>de</w:t>
      </w:r>
      <w:r w:rsidR="007C19A0">
        <w:rPr>
          <w:rFonts w:ascii="Century Schoolbook" w:hAnsi="Century Schoolbook"/>
          <w:sz w:val="22"/>
          <w:szCs w:val="22"/>
          <w:shd w:val="clear" w:color="auto" w:fill="FFFFFF"/>
        </w:rPr>
        <w:t>fininitive</w:t>
      </w:r>
      <w:proofErr w:type="spellEnd"/>
      <w:r w:rsidR="00E24C1A">
        <w:rPr>
          <w:rFonts w:ascii="Century Schoolbook" w:hAnsi="Century Schoolbook"/>
          <w:sz w:val="22"/>
          <w:szCs w:val="22"/>
          <w:shd w:val="clear" w:color="auto" w:fill="FFFFFF"/>
        </w:rPr>
        <w:t xml:space="preserve"> method to screen or</w:t>
      </w:r>
      <w:r w:rsidR="007C19A0">
        <w:rPr>
          <w:rFonts w:ascii="Century Schoolbook" w:hAnsi="Century Schoolbook"/>
          <w:sz w:val="22"/>
          <w:szCs w:val="22"/>
          <w:shd w:val="clear" w:color="auto" w:fill="FFFFFF"/>
        </w:rPr>
        <w:t xml:space="preserve"> test for</w:t>
      </w:r>
      <w:r w:rsidR="00E24C1A">
        <w:rPr>
          <w:rFonts w:ascii="Century Schoolbook" w:hAnsi="Century Schoolbook"/>
          <w:sz w:val="22"/>
          <w:szCs w:val="22"/>
          <w:shd w:val="clear" w:color="auto" w:fill="FFFFFF"/>
        </w:rPr>
        <w:t xml:space="preserve"> early detection beyond surgical biopsy. However, like breast cancer, a family history of mutations in the BRCA 1 and BRCA 2 </w:t>
      </w:r>
      <w:r w:rsidR="00E65B1F">
        <w:rPr>
          <w:rFonts w:ascii="Century Schoolbook" w:hAnsi="Century Schoolbook"/>
          <w:sz w:val="22"/>
          <w:szCs w:val="22"/>
          <w:shd w:val="clear" w:color="auto" w:fill="FFFFFF"/>
        </w:rPr>
        <w:t xml:space="preserve">gene </w:t>
      </w:r>
      <w:r w:rsidR="007C19A0">
        <w:rPr>
          <w:rFonts w:ascii="Century Schoolbook" w:hAnsi="Century Schoolbook"/>
          <w:sz w:val="22"/>
          <w:szCs w:val="22"/>
          <w:shd w:val="clear" w:color="auto" w:fill="FFFFFF"/>
        </w:rPr>
        <w:t>can indicate the potential of Ovarian cancer</w:t>
      </w:r>
      <w:r w:rsidR="00E24C1A">
        <w:rPr>
          <w:rFonts w:ascii="Century Schoolbook" w:hAnsi="Century Schoolbook"/>
          <w:sz w:val="22"/>
          <w:szCs w:val="22"/>
          <w:shd w:val="clear" w:color="auto" w:fill="FFFFFF"/>
        </w:rPr>
        <w:t>; and,</w:t>
      </w:r>
    </w:p>
    <w:p w:rsidR="00E24C1A" w:rsidRDefault="00E24C1A" w:rsidP="001D3CE4">
      <w:pPr>
        <w:pStyle w:val="NormalWeb"/>
        <w:shd w:val="clear" w:color="auto" w:fill="FFFFFF"/>
        <w:tabs>
          <w:tab w:val="left" w:pos="0"/>
        </w:tabs>
        <w:spacing w:before="0" w:beforeAutospacing="0" w:after="240" w:afterAutospacing="0" w:line="360"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E24C1A">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considering symptoms include common feelings like bloating, pelvic or abdominal pain, difficulty eating or feeling full quickly, alongside urinary symptoms, it is important to make the public aware that, if symptoms last for more than two weeks, and are new or unusual, that you should see a gynecologist; and,</w:t>
      </w:r>
    </w:p>
    <w:p w:rsidR="00CB0C3D" w:rsidRDefault="00E24C1A" w:rsidP="001D3CE4">
      <w:pPr>
        <w:pStyle w:val="NormalWeb"/>
        <w:shd w:val="clear" w:color="auto" w:fill="FFFFFF"/>
        <w:tabs>
          <w:tab w:val="left" w:pos="0"/>
        </w:tabs>
        <w:spacing w:before="0" w:beforeAutospacing="0" w:after="240" w:afterAutospacing="0" w:line="360"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E24C1A">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Ovarian cancer often goes untreated until it is in an advanced stage and at that stage, the 5-year survival rate is nearly 50%</w:t>
      </w:r>
      <w:r w:rsidR="007C19A0">
        <w:rPr>
          <w:rFonts w:ascii="Century Schoolbook" w:hAnsi="Century Schoolbook"/>
          <w:sz w:val="22"/>
          <w:szCs w:val="22"/>
          <w:shd w:val="clear" w:color="auto" w:fill="FFFFFF"/>
        </w:rPr>
        <w:t>.</w:t>
      </w:r>
    </w:p>
    <w:p w:rsidR="009022F2" w:rsidRPr="00CB0C3D" w:rsidRDefault="007C2FA6" w:rsidP="009022F2">
      <w:pPr>
        <w:pStyle w:val="NormalWeb"/>
        <w:shd w:val="clear" w:color="auto" w:fill="FFFFFF"/>
        <w:tabs>
          <w:tab w:val="left" w:pos="0"/>
        </w:tabs>
        <w:spacing w:before="0" w:beforeAutospacing="0" w:after="560" w:afterAutospacing="0" w:line="360" w:lineRule="auto"/>
        <w:jc w:val="both"/>
        <w:rPr>
          <w:rFonts w:ascii="Century Schoolbook" w:hAnsi="Century Schoolbook"/>
          <w:sz w:val="22"/>
          <w:szCs w:val="22"/>
          <w:shd w:val="clear" w:color="auto" w:fill="FFFFFF"/>
        </w:rPr>
      </w:pPr>
      <w:r w:rsidRPr="00CB0C3D">
        <w:rPr>
          <w:rFonts w:ascii="Century Schoolbook" w:hAnsi="Century Schoolbook"/>
          <w:sz w:val="22"/>
          <w:szCs w:val="22"/>
          <w:shd w:val="clear" w:color="auto" w:fill="FFFFFF"/>
        </w:rPr>
        <w:tab/>
      </w:r>
      <w:r w:rsidR="008B0CD4" w:rsidRPr="00CB0C3D">
        <w:rPr>
          <w:rFonts w:ascii="Century Schoolbook" w:hAnsi="Century Schoolbook"/>
          <w:b/>
          <w:sz w:val="22"/>
          <w:szCs w:val="22"/>
          <w:shd w:val="clear" w:color="auto" w:fill="FFFFFF"/>
        </w:rPr>
        <w:t>NOW, THEREFORE, BE IT RESOLVED</w:t>
      </w:r>
      <w:r w:rsidR="008B0CD4" w:rsidRPr="00CB0C3D">
        <w:rPr>
          <w:rFonts w:ascii="Century Schoolbook" w:hAnsi="Century Schoolbook"/>
          <w:sz w:val="22"/>
          <w:szCs w:val="22"/>
          <w:shd w:val="clear" w:color="auto" w:fill="FFFFFF"/>
        </w:rPr>
        <w:t xml:space="preserve">, I, Dean Dafis, Mayor of the Township of Maplewood, on behalf of the Maplewood Township Committee, proclaim </w:t>
      </w:r>
      <w:r w:rsidR="008B0CD4" w:rsidRPr="00CB0C3D">
        <w:rPr>
          <w:sz w:val="22"/>
          <w:szCs w:val="22"/>
        </w:rPr>
        <w:t xml:space="preserve">that </w:t>
      </w:r>
      <w:r w:rsidR="007C19A0">
        <w:rPr>
          <w:sz w:val="22"/>
          <w:szCs w:val="22"/>
        </w:rPr>
        <w:t>September</w:t>
      </w:r>
      <w:r w:rsidR="008B0CD4" w:rsidRPr="00CB0C3D">
        <w:rPr>
          <w:sz w:val="22"/>
          <w:szCs w:val="22"/>
        </w:rPr>
        <w:t xml:space="preserve"> is </w:t>
      </w:r>
      <w:r w:rsidR="007C19A0">
        <w:rPr>
          <w:sz w:val="22"/>
          <w:szCs w:val="22"/>
        </w:rPr>
        <w:t>Ovarian Cancer Awareness Month</w:t>
      </w:r>
      <w:r w:rsidR="008B0CD4" w:rsidRPr="00CB0C3D">
        <w:rPr>
          <w:rFonts w:ascii="Century Schoolbook" w:hAnsi="Century Schoolbook"/>
          <w:sz w:val="22"/>
          <w:szCs w:val="22"/>
          <w:shd w:val="clear" w:color="auto" w:fill="FFFFFF"/>
        </w:rPr>
        <w:t>.</w:t>
      </w:r>
      <w:r w:rsidR="002811B7" w:rsidRPr="00CB0C3D">
        <w:rPr>
          <w:rFonts w:ascii="Century Schoolbook" w:hAnsi="Century Schoolbook"/>
          <w:sz w:val="22"/>
          <w:szCs w:val="22"/>
          <w:shd w:val="clear" w:color="auto" w:fill="FFFFFF"/>
        </w:rPr>
        <w:t xml:space="preserve"> Together, with the rest of the Township Committee, I implore </w:t>
      </w:r>
      <w:r w:rsidR="001D3CE4">
        <w:rPr>
          <w:rFonts w:ascii="Century Schoolbook" w:hAnsi="Century Schoolbook"/>
          <w:sz w:val="22"/>
          <w:szCs w:val="22"/>
          <w:shd w:val="clear" w:color="auto" w:fill="FFFFFF"/>
        </w:rPr>
        <w:t xml:space="preserve">all </w:t>
      </w:r>
      <w:r w:rsidR="002811B7" w:rsidRPr="00CB0C3D">
        <w:rPr>
          <w:rFonts w:ascii="Century Schoolbook" w:hAnsi="Century Schoolbook"/>
          <w:sz w:val="22"/>
          <w:szCs w:val="22"/>
          <w:shd w:val="clear" w:color="auto" w:fill="FFFFFF"/>
        </w:rPr>
        <w:t>citizens</w:t>
      </w:r>
      <w:r w:rsidR="007C19A0">
        <w:rPr>
          <w:rFonts w:ascii="Century Schoolbook" w:hAnsi="Century Schoolbook"/>
          <w:sz w:val="22"/>
          <w:szCs w:val="22"/>
          <w:shd w:val="clear" w:color="auto" w:fill="FFFFFF"/>
        </w:rPr>
        <w:t xml:space="preserve">, to educate yourself of the symptoms, if you have the ability to, learn your family medical history, and advocate for loved ones more than they may advocate for </w:t>
      </w:r>
      <w:r w:rsidR="001D3CE4">
        <w:rPr>
          <w:rFonts w:ascii="Century Schoolbook" w:hAnsi="Century Schoolbook"/>
          <w:sz w:val="22"/>
          <w:szCs w:val="22"/>
          <w:shd w:val="clear" w:color="auto" w:fill="FFFFFF"/>
        </w:rPr>
        <w:t>themselves.</w:t>
      </w: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796"/>
      </w:tblGrid>
      <w:tr w:rsidR="008B0CD4" w:rsidTr="009022F2">
        <w:trPr>
          <w:jc w:val="right"/>
        </w:trPr>
        <w:tc>
          <w:tcPr>
            <w:tcW w:w="5395" w:type="dxa"/>
            <w:hideMark/>
          </w:tcPr>
          <w:p w:rsidR="008B0CD4" w:rsidRDefault="008B0CD4" w:rsidP="009022F2">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062F6D" w:rsidRDefault="00062F6D" w:rsidP="009022F2">
      <w:pPr>
        <w:pStyle w:val="BodyText"/>
        <w:jc w:val="both"/>
      </w:pPr>
      <w:bookmarkStart w:id="0" w:name="_GoBack"/>
      <w:bookmarkEnd w:id="0"/>
    </w:p>
    <w:sectPr w:rsidR="00062F6D" w:rsidSect="009022F2">
      <w:type w:val="continuous"/>
      <w:pgSz w:w="12240" w:h="15840"/>
      <w:pgMar w:top="1440" w:right="1440" w:bottom="1440" w:left="144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2F2" w:rsidRDefault="009022F2" w:rsidP="009022F2">
      <w:r>
        <w:separator/>
      </w:r>
    </w:p>
  </w:endnote>
  <w:endnote w:type="continuationSeparator" w:id="0">
    <w:p w:rsidR="009022F2" w:rsidRDefault="009022F2"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2F2" w:rsidRDefault="009022F2" w:rsidP="009022F2">
      <w:r>
        <w:separator/>
      </w:r>
    </w:p>
  </w:footnote>
  <w:footnote w:type="continuationSeparator" w:id="0">
    <w:p w:rsidR="009022F2" w:rsidRDefault="009022F2" w:rsidP="0090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qNaABi5/XIsAAAA"/>
  </w:docVars>
  <w:rsids>
    <w:rsidRoot w:val="00062F6D"/>
    <w:rsid w:val="00025209"/>
    <w:rsid w:val="00031A5C"/>
    <w:rsid w:val="00062F6D"/>
    <w:rsid w:val="001D3CE4"/>
    <w:rsid w:val="002811B7"/>
    <w:rsid w:val="00360F2C"/>
    <w:rsid w:val="006210C7"/>
    <w:rsid w:val="00761D92"/>
    <w:rsid w:val="007C19A0"/>
    <w:rsid w:val="007C2FA6"/>
    <w:rsid w:val="008B0CD4"/>
    <w:rsid w:val="009022F2"/>
    <w:rsid w:val="009C585C"/>
    <w:rsid w:val="00CB0C3D"/>
    <w:rsid w:val="00CB2A48"/>
    <w:rsid w:val="00DE3F26"/>
    <w:rsid w:val="00E24C1A"/>
    <w:rsid w:val="00E65B1F"/>
    <w:rsid w:val="00EE5EE5"/>
    <w:rsid w:val="00F93529"/>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4908F"/>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6F4BD-0F26-4D4A-B8C9-B4281593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4</cp:revision>
  <cp:lastPrinted>2023-07-14T15:04:00Z</cp:lastPrinted>
  <dcterms:created xsi:type="dcterms:W3CDTF">2023-09-13T13:40:00Z</dcterms:created>
  <dcterms:modified xsi:type="dcterms:W3CDTF">2023-09-13T14:26:00Z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