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047C75" w14:textId="2C466F05" w:rsidR="004902AF" w:rsidRDefault="003D60DD" w:rsidP="00161F2E">
      <w:pPr>
        <w:jc w:val="center"/>
        <w:rPr>
          <w:b/>
          <w:sz w:val="36"/>
          <w:u w:val="single"/>
        </w:rPr>
      </w:pPr>
      <w:r>
        <w:rPr>
          <w:b/>
          <w:bCs/>
          <w:sz w:val="36"/>
          <w:szCs w:val="36"/>
          <w:u w:val="single"/>
        </w:rPr>
        <w:t>PROCLAMATION</w:t>
      </w:r>
    </w:p>
    <w:p w14:paraId="6C2D08D9" w14:textId="54792F53" w:rsidR="00461745" w:rsidRDefault="00461745" w:rsidP="00161F2E">
      <w:pPr>
        <w:jc w:val="center"/>
        <w:rPr>
          <w:b/>
          <w:sz w:val="36"/>
          <w:u w:val="single"/>
        </w:rPr>
      </w:pPr>
    </w:p>
    <w:p w14:paraId="7E13F1C2" w14:textId="625D64E3" w:rsidR="00E562A6" w:rsidRDefault="007B192D" w:rsidP="007B192D">
      <w:pPr>
        <w:jc w:val="center"/>
        <w:rPr>
          <w:b/>
          <w:bCs/>
        </w:rPr>
      </w:pPr>
      <w:bookmarkStart w:id="0" w:name="_Hlk76034453"/>
      <w:bookmarkStart w:id="1" w:name="_Hlk74232308"/>
      <w:bookmarkStart w:id="2" w:name="_Hlk75427882"/>
      <w:r>
        <w:rPr>
          <w:b/>
          <w:bCs/>
          <w:lang w:val="en-CA"/>
        </w:rPr>
        <w:t>INDIGENOUS PEOPLES’DAY</w:t>
      </w:r>
    </w:p>
    <w:bookmarkEnd w:id="0"/>
    <w:p w14:paraId="4418EA51" w14:textId="77777777" w:rsidR="008142A8" w:rsidRDefault="008142A8" w:rsidP="009B7CD2">
      <w:pPr>
        <w:jc w:val="center"/>
      </w:pPr>
    </w:p>
    <w:bookmarkEnd w:id="1"/>
    <w:bookmarkEnd w:id="2"/>
    <w:p w14:paraId="61127E65" w14:textId="77777777" w:rsidR="001D0F40" w:rsidRPr="00422485" w:rsidRDefault="001D0F40" w:rsidP="001D0F40">
      <w:pPr>
        <w:jc w:val="both"/>
      </w:pPr>
    </w:p>
    <w:p w14:paraId="5AF9C3A1" w14:textId="4A8D85BD" w:rsidR="000964D2" w:rsidRDefault="001D0F40" w:rsidP="00557809">
      <w:pPr>
        <w:spacing w:line="480" w:lineRule="auto"/>
        <w:ind w:firstLine="720"/>
        <w:jc w:val="both"/>
      </w:pPr>
      <w:r w:rsidRPr="000964D2">
        <w:rPr>
          <w:b/>
          <w:bCs/>
        </w:rPr>
        <w:t>WHEREAS</w:t>
      </w:r>
      <w:r w:rsidR="000964D2">
        <w:rPr>
          <w:b/>
          <w:bCs/>
        </w:rPr>
        <w:t>,</w:t>
      </w:r>
      <w:r w:rsidRPr="00422485">
        <w:t xml:space="preserve"> the residents and elected leaders of the </w:t>
      </w:r>
      <w:r w:rsidR="000964D2">
        <w:t>Township of Maplewood</w:t>
      </w:r>
      <w:r w:rsidRPr="00422485">
        <w:t xml:space="preserve"> </w:t>
      </w:r>
      <w:r w:rsidR="00197716">
        <w:t xml:space="preserve">(the “Township”) </w:t>
      </w:r>
      <w:r w:rsidRPr="00422485">
        <w:t>strive for an open and mutually supportive community that celebrates diversity and rejects systemic racism and oppression that targets all minority and indigenous peoples; and</w:t>
      </w:r>
    </w:p>
    <w:p w14:paraId="2D3611E7" w14:textId="660AAEE5" w:rsidR="00400532" w:rsidRDefault="00400532" w:rsidP="00400532">
      <w:pPr>
        <w:spacing w:line="480" w:lineRule="auto"/>
        <w:ind w:firstLine="720"/>
        <w:jc w:val="both"/>
      </w:pPr>
      <w:r w:rsidRPr="00400532">
        <w:rPr>
          <w:b/>
          <w:bCs/>
        </w:rPr>
        <w:t xml:space="preserve">WHEREAS </w:t>
      </w:r>
      <w:r>
        <w:t xml:space="preserve">the Township offers respect to the Nanticoke </w:t>
      </w:r>
      <w:proofErr w:type="spellStart"/>
      <w:r>
        <w:t>Lenni</w:t>
      </w:r>
      <w:proofErr w:type="spellEnd"/>
      <w:r>
        <w:t xml:space="preserve">-Lenape Tribal Nation, the Powhatan </w:t>
      </w:r>
      <w:proofErr w:type="spellStart"/>
      <w:r>
        <w:t>Renape</w:t>
      </w:r>
      <w:proofErr w:type="spellEnd"/>
      <w:r>
        <w:t xml:space="preserve"> Nation, and </w:t>
      </w:r>
      <w:proofErr w:type="spellStart"/>
      <w:r>
        <w:t>Ramapough</w:t>
      </w:r>
      <w:proofErr w:type="spellEnd"/>
      <w:r>
        <w:t xml:space="preserve"> Lenape Nation (the Lenape), recognizes the forced diaspora of the Delaware Tribe and the Delaware Nation of Oklahoma, and the Stockbridge-Munsee Community of Wisconsin, and acknowledges that the Municipality was built on this small portion of </w:t>
      </w:r>
      <w:proofErr w:type="spellStart"/>
      <w:r>
        <w:t>Lenapehoking</w:t>
      </w:r>
      <w:proofErr w:type="spellEnd"/>
      <w:r>
        <w:t xml:space="preserve">, the vast territory of which the Lenape were stewards for thousands of years; and </w:t>
      </w:r>
    </w:p>
    <w:p w14:paraId="204BF590" w14:textId="5DEDFFB4" w:rsidR="00400532" w:rsidRDefault="00400532" w:rsidP="00400532">
      <w:pPr>
        <w:spacing w:line="480" w:lineRule="auto"/>
        <w:ind w:firstLine="720"/>
        <w:jc w:val="both"/>
      </w:pPr>
      <w:r w:rsidRPr="00400532">
        <w:rPr>
          <w:b/>
          <w:bCs/>
        </w:rPr>
        <w:t>WHEREAS</w:t>
      </w:r>
      <w:r>
        <w:t xml:space="preserve"> the Township honors the Lenape in New Jersey and elsewhere for their practices of environmental sustainability and their understanding of the ways in which all elements are mutually interdependent; and honors also their cultural resilience throughout this nation’s history; and</w:t>
      </w:r>
    </w:p>
    <w:p w14:paraId="194C9A17" w14:textId="1C9E6DD2" w:rsidR="001D0F40" w:rsidRPr="00422485" w:rsidRDefault="001D0F40" w:rsidP="00557809">
      <w:pPr>
        <w:spacing w:line="480" w:lineRule="auto"/>
        <w:ind w:firstLine="720"/>
        <w:jc w:val="both"/>
      </w:pPr>
      <w:r w:rsidRPr="000964D2">
        <w:rPr>
          <w:b/>
          <w:bCs/>
        </w:rPr>
        <w:t>WHEREAS</w:t>
      </w:r>
      <w:r w:rsidR="000964D2">
        <w:rPr>
          <w:b/>
          <w:bCs/>
        </w:rPr>
        <w:t>,</w:t>
      </w:r>
      <w:r w:rsidRPr="00422485">
        <w:t xml:space="preserve"> Indigenous Peoples Day was first proposed in 1977 by a delegation of Native Nations at the International Conference on Discrimination Against Indigenous Populations in the Americas sponsored by the United Nations, and the United Nations later issued its Declaration on the Rights of Indigenous Peoples in 2007; and the </w:t>
      </w:r>
      <w:r w:rsidR="00197716">
        <w:t>Township</w:t>
      </w:r>
      <w:r w:rsidRPr="00422485">
        <w:t xml:space="preserve"> applauds the reaffirmation of tribal nation status to the Nanticoke </w:t>
      </w:r>
      <w:proofErr w:type="spellStart"/>
      <w:r w:rsidRPr="00422485">
        <w:t>LenniLenape</w:t>
      </w:r>
      <w:proofErr w:type="spellEnd"/>
      <w:r w:rsidRPr="00422485">
        <w:t xml:space="preserve"> and other indigenous nations in New Jersey by New Jersey Attorney General S. </w:t>
      </w:r>
      <w:proofErr w:type="spellStart"/>
      <w:r w:rsidRPr="00422485">
        <w:t>Gurbir</w:t>
      </w:r>
      <w:proofErr w:type="spellEnd"/>
      <w:r w:rsidRPr="00422485">
        <w:t xml:space="preserve"> Grewal in 2018; and</w:t>
      </w:r>
    </w:p>
    <w:p w14:paraId="263F797A" w14:textId="52EE4875" w:rsidR="001D0F40" w:rsidRPr="00422485" w:rsidRDefault="001D0F40" w:rsidP="000964D2">
      <w:pPr>
        <w:spacing w:line="480" w:lineRule="auto"/>
        <w:ind w:firstLine="720"/>
        <w:jc w:val="both"/>
      </w:pPr>
      <w:r w:rsidRPr="000964D2">
        <w:rPr>
          <w:b/>
          <w:bCs/>
        </w:rPr>
        <w:t>WHEREAS</w:t>
      </w:r>
      <w:r w:rsidR="000964D2">
        <w:rPr>
          <w:b/>
          <w:bCs/>
        </w:rPr>
        <w:t>,</w:t>
      </w:r>
      <w:r w:rsidRPr="00422485">
        <w:t xml:space="preserve"> the act of officially recognizing indigenous peoples on the second Monday of October will encourage the development and dissemination of truthful representations and acknowledgements of wrongs committed by European colonists and their descendants, who, since their first occupations in the Americas in the 16th century, engaged in forced removals of indigenous peoples from their homelands and committed acts that nearly exterminated them</w:t>
      </w:r>
      <w:r w:rsidR="003D60DD">
        <w:t>.</w:t>
      </w:r>
    </w:p>
    <w:p w14:paraId="0BB695E2" w14:textId="77777777" w:rsidR="00014840" w:rsidRPr="00014840" w:rsidRDefault="00014840" w:rsidP="00014840">
      <w:pPr>
        <w:autoSpaceDE w:val="0"/>
        <w:autoSpaceDN w:val="0"/>
        <w:adjustRightInd w:val="0"/>
        <w:spacing w:line="468" w:lineRule="auto"/>
        <w:jc w:val="both"/>
      </w:pPr>
      <w:r w:rsidRPr="00014840">
        <w:tab/>
      </w:r>
      <w:r w:rsidRPr="00014840">
        <w:rPr>
          <w:b/>
          <w:bCs/>
        </w:rPr>
        <w:t>NOW THEREFORE, BE IT RESOLVED</w:t>
      </w:r>
      <w:r w:rsidRPr="00014840">
        <w:t xml:space="preserve"> by the Township Committee of the Township of Maplewood, County of Essex, State of New Jersey that: </w:t>
      </w:r>
      <w:r w:rsidRPr="00014840">
        <w:tab/>
      </w:r>
      <w:bookmarkStart w:id="3" w:name="_GoBack"/>
      <w:bookmarkEnd w:id="3"/>
    </w:p>
    <w:p w14:paraId="28F4BFB2" w14:textId="04D93F84" w:rsidR="00EA1D3E" w:rsidRDefault="000964D2" w:rsidP="00EA1D3E">
      <w:pPr>
        <w:pStyle w:val="ListParagraph"/>
        <w:numPr>
          <w:ilvl w:val="0"/>
          <w:numId w:val="9"/>
        </w:numPr>
        <w:jc w:val="both"/>
      </w:pPr>
      <w:r w:rsidRPr="00422485">
        <w:t xml:space="preserve">The </w:t>
      </w:r>
      <w:r w:rsidR="00EA1D3E">
        <w:t>Township of Maplewood</w:t>
      </w:r>
      <w:r w:rsidRPr="00422485">
        <w:t xml:space="preserve"> supports the formal institution of Indigenous Peoples Day to provide impetus for developing educational opportunities to explore and celebrate the thriving cultures and values of the indigenous peoples in our region and beyond.</w:t>
      </w:r>
    </w:p>
    <w:p w14:paraId="2BE6C114" w14:textId="77777777" w:rsidR="00EA1D3E" w:rsidRDefault="00EA1D3E" w:rsidP="00EA1D3E">
      <w:pPr>
        <w:pStyle w:val="ListParagraph"/>
        <w:ind w:left="1080"/>
        <w:jc w:val="both"/>
      </w:pPr>
    </w:p>
    <w:p w14:paraId="1DA1B582" w14:textId="77777777" w:rsidR="00EA1D3E" w:rsidRDefault="00EA1D3E" w:rsidP="00EA1D3E">
      <w:pPr>
        <w:pStyle w:val="ListParagraph"/>
        <w:numPr>
          <w:ilvl w:val="0"/>
          <w:numId w:val="9"/>
        </w:numPr>
        <w:jc w:val="both"/>
      </w:pPr>
      <w:r w:rsidRPr="00422485">
        <w:t xml:space="preserve">The </w:t>
      </w:r>
      <w:r>
        <w:t>Township of Maplewood</w:t>
      </w:r>
      <w:r w:rsidRPr="00422485">
        <w:t xml:space="preserve"> encourages all businesses, organizations, and public institutions to recognize Indigenous Peoples Day. </w:t>
      </w:r>
    </w:p>
    <w:p w14:paraId="5FBD0009" w14:textId="77777777" w:rsidR="00EA1D3E" w:rsidRDefault="00EA1D3E" w:rsidP="00EA1D3E">
      <w:pPr>
        <w:pStyle w:val="ListParagraph"/>
      </w:pPr>
    </w:p>
    <w:p w14:paraId="373394B8" w14:textId="6F120470" w:rsidR="00EA1D3E" w:rsidRDefault="00EA1D3E" w:rsidP="00EA1D3E">
      <w:pPr>
        <w:pStyle w:val="ListParagraph"/>
        <w:numPr>
          <w:ilvl w:val="0"/>
          <w:numId w:val="9"/>
        </w:numPr>
        <w:jc w:val="both"/>
      </w:pPr>
      <w:r w:rsidRPr="00422485">
        <w:t xml:space="preserve">The </w:t>
      </w:r>
      <w:r>
        <w:t xml:space="preserve">Township of Maplewood </w:t>
      </w:r>
      <w:r w:rsidRPr="00422485">
        <w:t>firmly commits itself to continue its efforts to promote the wellbeing and growth of New Jersey’s indigenous communities.</w:t>
      </w:r>
    </w:p>
    <w:p w14:paraId="50DD2F1C" w14:textId="77777777" w:rsidR="00EA1D3E" w:rsidRDefault="00EA1D3E" w:rsidP="00EA1D3E">
      <w:pPr>
        <w:pStyle w:val="ListParagraph"/>
      </w:pPr>
    </w:p>
    <w:p w14:paraId="254A443B" w14:textId="06C8AFA2" w:rsidR="00EA1D3E" w:rsidRPr="00422485" w:rsidRDefault="00EA1D3E" w:rsidP="00EA1D3E">
      <w:pPr>
        <w:pStyle w:val="ListParagraph"/>
        <w:numPr>
          <w:ilvl w:val="0"/>
          <w:numId w:val="9"/>
        </w:numPr>
        <w:jc w:val="both"/>
      </w:pPr>
      <w:r w:rsidRPr="00422485">
        <w:t xml:space="preserve">The </w:t>
      </w:r>
      <w:r>
        <w:t xml:space="preserve">Township of Maplewood </w:t>
      </w:r>
      <w:r w:rsidRPr="00422485">
        <w:t>declare</w:t>
      </w:r>
      <w:r w:rsidR="00197716">
        <w:t>s</w:t>
      </w:r>
      <w:r w:rsidRPr="00422485">
        <w:t xml:space="preserve"> the second Monday in October to be Indigenous Peoples Day in the </w:t>
      </w:r>
      <w:r>
        <w:t>Township of Maplewood</w:t>
      </w:r>
      <w:r w:rsidRPr="00422485">
        <w:t>, New Jersey.</w:t>
      </w:r>
    </w:p>
    <w:p w14:paraId="00FF6DAF" w14:textId="6214E056" w:rsidR="00014840" w:rsidRPr="00014840" w:rsidRDefault="00014840" w:rsidP="00EA1D3E">
      <w:pPr>
        <w:tabs>
          <w:tab w:val="left" w:pos="720"/>
          <w:tab w:val="left" w:pos="1440"/>
        </w:tabs>
        <w:autoSpaceDE w:val="0"/>
        <w:autoSpaceDN w:val="0"/>
        <w:adjustRightInd w:val="0"/>
        <w:spacing w:line="360" w:lineRule="auto"/>
        <w:ind w:right="1440"/>
        <w:jc w:val="both"/>
      </w:pPr>
    </w:p>
    <w:sectPr w:rsidR="00014840" w:rsidRPr="00014840" w:rsidSect="005F5A9F">
      <w:footerReference w:type="default" r:id="rId8"/>
      <w:pgSz w:w="12240" w:h="20160" w:code="5"/>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C7CECA" w14:textId="77777777" w:rsidR="005B31E5" w:rsidRDefault="005B31E5" w:rsidP="003631EF">
      <w:r>
        <w:separator/>
      </w:r>
    </w:p>
  </w:endnote>
  <w:endnote w:type="continuationSeparator" w:id="0">
    <w:p w14:paraId="630F19E7" w14:textId="77777777" w:rsidR="005B31E5" w:rsidRDefault="005B31E5" w:rsidP="00363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01456" w14:textId="0175CFF8" w:rsidR="005F5A9F" w:rsidRDefault="005F5A9F" w:rsidP="006E5867">
    <w:pPr>
      <w:pStyle w:val="Footer"/>
      <w:rPr>
        <w:noProof/>
      </w:rPr>
    </w:pPr>
  </w:p>
  <w:p w14:paraId="692B089E" w14:textId="77777777" w:rsidR="006A5840" w:rsidRDefault="006A5840">
    <w:pPr>
      <w:pStyle w:val="Footer"/>
    </w:pPr>
  </w:p>
  <w:p w14:paraId="29223358" w14:textId="77777777" w:rsidR="006979A2" w:rsidRDefault="006979A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D87606" w14:textId="77777777" w:rsidR="005B31E5" w:rsidRDefault="005B31E5" w:rsidP="003631EF">
      <w:r>
        <w:separator/>
      </w:r>
    </w:p>
  </w:footnote>
  <w:footnote w:type="continuationSeparator" w:id="0">
    <w:p w14:paraId="29C9EA0A" w14:textId="77777777" w:rsidR="005B31E5" w:rsidRDefault="005B31E5" w:rsidP="003631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21D49"/>
    <w:multiLevelType w:val="hybridMultilevel"/>
    <w:tmpl w:val="C414B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C263EC"/>
    <w:multiLevelType w:val="hybridMultilevel"/>
    <w:tmpl w:val="BA3C06B8"/>
    <w:lvl w:ilvl="0" w:tplc="C8063B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555FBE"/>
    <w:multiLevelType w:val="hybridMultilevel"/>
    <w:tmpl w:val="C9EC1E6C"/>
    <w:lvl w:ilvl="0" w:tplc="860C216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BFF42ED"/>
    <w:multiLevelType w:val="hybridMultilevel"/>
    <w:tmpl w:val="19DE9D34"/>
    <w:lvl w:ilvl="0" w:tplc="C248D3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22784C"/>
    <w:multiLevelType w:val="hybridMultilevel"/>
    <w:tmpl w:val="A9EA2152"/>
    <w:lvl w:ilvl="0" w:tplc="84006CE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E73042B"/>
    <w:multiLevelType w:val="multilevel"/>
    <w:tmpl w:val="8DE06842"/>
    <w:lvl w:ilvl="0">
      <w:start w:val="1"/>
      <w:numFmt w:val="decimal"/>
      <w:lvlText w:val="%1."/>
      <w:legacy w:legacy="1" w:legacySpace="0" w:legacyIndent="720"/>
      <w:lvlJc w:val="left"/>
      <w:pPr>
        <w:ind w:left="1440" w:hanging="720"/>
      </w:pPr>
      <w:rPr>
        <w:rFonts w:ascii="Times New Roman" w:eastAsia="Times New Roman" w:hAnsi="Times New Roman" w:cs="Times New Roman"/>
      </w:rPr>
    </w:lvl>
    <w:lvl w:ilvl="1">
      <w:start w:val="1"/>
      <w:numFmt w:val="upperLetter"/>
      <w:lvlText w:val="%2."/>
      <w:legacy w:legacy="1" w:legacySpace="0" w:legacyIndent="720"/>
      <w:lvlJc w:val="left"/>
      <w:pPr>
        <w:ind w:left="2160" w:hanging="720"/>
      </w:pPr>
    </w:lvl>
    <w:lvl w:ilvl="2">
      <w:start w:val="1"/>
      <w:numFmt w:val="decimal"/>
      <w:lvlText w:val="%3."/>
      <w:legacy w:legacy="1" w:legacySpace="0" w:legacyIndent="720"/>
      <w:lvlJc w:val="left"/>
      <w:pPr>
        <w:ind w:left="2880" w:hanging="720"/>
      </w:pPr>
    </w:lvl>
    <w:lvl w:ilvl="3">
      <w:start w:val="1"/>
      <w:numFmt w:val="lowerLetter"/>
      <w:lvlText w:val="%4)"/>
      <w:legacy w:legacy="1" w:legacySpace="0" w:legacyIndent="720"/>
      <w:lvlJc w:val="left"/>
      <w:pPr>
        <w:ind w:left="3600" w:hanging="720"/>
      </w:pPr>
    </w:lvl>
    <w:lvl w:ilvl="4">
      <w:start w:val="1"/>
      <w:numFmt w:val="decimal"/>
      <w:lvlText w:val="(%5)"/>
      <w:legacy w:legacy="1" w:legacySpace="0" w:legacyIndent="720"/>
      <w:lvlJc w:val="left"/>
      <w:pPr>
        <w:ind w:left="4320" w:hanging="720"/>
      </w:pPr>
    </w:lvl>
    <w:lvl w:ilvl="5">
      <w:start w:val="1"/>
      <w:numFmt w:val="lowerLetter"/>
      <w:lvlText w:val="(%6)"/>
      <w:legacy w:legacy="1" w:legacySpace="0" w:legacyIndent="720"/>
      <w:lvlJc w:val="left"/>
      <w:pPr>
        <w:ind w:left="5040" w:hanging="720"/>
      </w:pPr>
    </w:lvl>
    <w:lvl w:ilvl="6">
      <w:start w:val="1"/>
      <w:numFmt w:val="lowerRoman"/>
      <w:lvlText w:val="(%7)"/>
      <w:legacy w:legacy="1" w:legacySpace="0" w:legacyIndent="720"/>
      <w:lvlJc w:val="left"/>
      <w:pPr>
        <w:ind w:left="5760" w:hanging="720"/>
      </w:pPr>
    </w:lvl>
    <w:lvl w:ilvl="7">
      <w:start w:val="1"/>
      <w:numFmt w:val="lowerLetter"/>
      <w:lvlText w:val="(%8)"/>
      <w:legacy w:legacy="1" w:legacySpace="0" w:legacyIndent="720"/>
      <w:lvlJc w:val="left"/>
      <w:pPr>
        <w:ind w:left="6480" w:hanging="720"/>
      </w:pPr>
    </w:lvl>
    <w:lvl w:ilvl="8">
      <w:start w:val="1"/>
      <w:numFmt w:val="lowerRoman"/>
      <w:lvlText w:val="(%9)"/>
      <w:legacy w:legacy="1" w:legacySpace="0" w:legacyIndent="720"/>
      <w:lvlJc w:val="left"/>
      <w:pPr>
        <w:ind w:left="7200" w:hanging="720"/>
      </w:pPr>
    </w:lvl>
  </w:abstractNum>
  <w:abstractNum w:abstractNumId="6" w15:restartNumberingAfterBreak="0">
    <w:nsid w:val="4A920474"/>
    <w:multiLevelType w:val="hybridMultilevel"/>
    <w:tmpl w:val="1F7E6690"/>
    <w:lvl w:ilvl="0" w:tplc="08CE1C1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49B6BEE"/>
    <w:multiLevelType w:val="hybridMultilevel"/>
    <w:tmpl w:val="F15ABC24"/>
    <w:lvl w:ilvl="0" w:tplc="450EA7E2">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216105F"/>
    <w:multiLevelType w:val="multilevel"/>
    <w:tmpl w:val="64DA84F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7"/>
  </w:num>
  <w:num w:numId="4">
    <w:abstractNumId w:val="4"/>
  </w:num>
  <w:num w:numId="5">
    <w:abstractNumId w:val="6"/>
  </w:num>
  <w:num w:numId="6">
    <w:abstractNumId w:val="5"/>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C2MDY0szC1MDU0NjFU0lEKTi0uzszPAykwrAUAkIyOoSwAAAA="/>
  </w:docVars>
  <w:rsids>
    <w:rsidRoot w:val="00017712"/>
    <w:rsid w:val="00014840"/>
    <w:rsid w:val="00017712"/>
    <w:rsid w:val="000964D2"/>
    <w:rsid w:val="000A01E3"/>
    <w:rsid w:val="000A43B4"/>
    <w:rsid w:val="000C17CA"/>
    <w:rsid w:val="000F792A"/>
    <w:rsid w:val="0013292A"/>
    <w:rsid w:val="001345B1"/>
    <w:rsid w:val="0015451E"/>
    <w:rsid w:val="00161F2E"/>
    <w:rsid w:val="00196CC9"/>
    <w:rsid w:val="00197716"/>
    <w:rsid w:val="001A2BDC"/>
    <w:rsid w:val="001B4459"/>
    <w:rsid w:val="001D0653"/>
    <w:rsid w:val="001D0C64"/>
    <w:rsid w:val="001D0F40"/>
    <w:rsid w:val="001D1CC3"/>
    <w:rsid w:val="002300D3"/>
    <w:rsid w:val="00233C1F"/>
    <w:rsid w:val="00241E58"/>
    <w:rsid w:val="00243ABA"/>
    <w:rsid w:val="00244E5B"/>
    <w:rsid w:val="00250CCE"/>
    <w:rsid w:val="002566D6"/>
    <w:rsid w:val="002607CF"/>
    <w:rsid w:val="00260B3E"/>
    <w:rsid w:val="002A3AE0"/>
    <w:rsid w:val="002B5242"/>
    <w:rsid w:val="002C262E"/>
    <w:rsid w:val="002F213B"/>
    <w:rsid w:val="002F3BE7"/>
    <w:rsid w:val="00326F90"/>
    <w:rsid w:val="0033667E"/>
    <w:rsid w:val="00341B48"/>
    <w:rsid w:val="003540B6"/>
    <w:rsid w:val="003631EF"/>
    <w:rsid w:val="003737D9"/>
    <w:rsid w:val="003775E7"/>
    <w:rsid w:val="003B4271"/>
    <w:rsid w:val="003C5FB1"/>
    <w:rsid w:val="003D5762"/>
    <w:rsid w:val="003D60DD"/>
    <w:rsid w:val="003E2D42"/>
    <w:rsid w:val="003E63C1"/>
    <w:rsid w:val="00400532"/>
    <w:rsid w:val="004161B1"/>
    <w:rsid w:val="00433D9D"/>
    <w:rsid w:val="00451F69"/>
    <w:rsid w:val="004577BF"/>
    <w:rsid w:val="00461745"/>
    <w:rsid w:val="0047108A"/>
    <w:rsid w:val="00471B72"/>
    <w:rsid w:val="004902AF"/>
    <w:rsid w:val="004F1D80"/>
    <w:rsid w:val="00500B5C"/>
    <w:rsid w:val="005047E0"/>
    <w:rsid w:val="00512155"/>
    <w:rsid w:val="005328BC"/>
    <w:rsid w:val="0053656F"/>
    <w:rsid w:val="00557809"/>
    <w:rsid w:val="00584E86"/>
    <w:rsid w:val="00594B62"/>
    <w:rsid w:val="005B31E5"/>
    <w:rsid w:val="005C6C05"/>
    <w:rsid w:val="005F5A9F"/>
    <w:rsid w:val="00623923"/>
    <w:rsid w:val="00634FFC"/>
    <w:rsid w:val="00651487"/>
    <w:rsid w:val="0065545A"/>
    <w:rsid w:val="006979A2"/>
    <w:rsid w:val="006A0F56"/>
    <w:rsid w:val="006A25E7"/>
    <w:rsid w:val="006A5840"/>
    <w:rsid w:val="006B18FD"/>
    <w:rsid w:val="006B64BC"/>
    <w:rsid w:val="006C4E17"/>
    <w:rsid w:val="006D6877"/>
    <w:rsid w:val="006E0E2C"/>
    <w:rsid w:val="006E5867"/>
    <w:rsid w:val="006F2DA8"/>
    <w:rsid w:val="007158F2"/>
    <w:rsid w:val="00722E72"/>
    <w:rsid w:val="00733C35"/>
    <w:rsid w:val="0073446E"/>
    <w:rsid w:val="0075228E"/>
    <w:rsid w:val="0078406D"/>
    <w:rsid w:val="00785DFF"/>
    <w:rsid w:val="00790055"/>
    <w:rsid w:val="007B1127"/>
    <w:rsid w:val="007B192D"/>
    <w:rsid w:val="007C101B"/>
    <w:rsid w:val="007C7D79"/>
    <w:rsid w:val="008142A8"/>
    <w:rsid w:val="00815F40"/>
    <w:rsid w:val="0083048A"/>
    <w:rsid w:val="00853C5E"/>
    <w:rsid w:val="00857C3A"/>
    <w:rsid w:val="00867234"/>
    <w:rsid w:val="008B3945"/>
    <w:rsid w:val="008F283C"/>
    <w:rsid w:val="00914C89"/>
    <w:rsid w:val="009373B0"/>
    <w:rsid w:val="009426C4"/>
    <w:rsid w:val="0094704A"/>
    <w:rsid w:val="00951408"/>
    <w:rsid w:val="00952C00"/>
    <w:rsid w:val="009548D1"/>
    <w:rsid w:val="00965147"/>
    <w:rsid w:val="009705D3"/>
    <w:rsid w:val="009829A1"/>
    <w:rsid w:val="009A1C88"/>
    <w:rsid w:val="009A2364"/>
    <w:rsid w:val="009B7CD2"/>
    <w:rsid w:val="009C0AE6"/>
    <w:rsid w:val="009E3A42"/>
    <w:rsid w:val="00A36987"/>
    <w:rsid w:val="00A51967"/>
    <w:rsid w:val="00A64C77"/>
    <w:rsid w:val="00A67DDA"/>
    <w:rsid w:val="00A8257B"/>
    <w:rsid w:val="00A8431F"/>
    <w:rsid w:val="00A90C86"/>
    <w:rsid w:val="00A93516"/>
    <w:rsid w:val="00A93F30"/>
    <w:rsid w:val="00AA33D9"/>
    <w:rsid w:val="00AB20BC"/>
    <w:rsid w:val="00AC54C5"/>
    <w:rsid w:val="00AD07CF"/>
    <w:rsid w:val="00AD42F0"/>
    <w:rsid w:val="00B25C88"/>
    <w:rsid w:val="00B3062A"/>
    <w:rsid w:val="00B34526"/>
    <w:rsid w:val="00B368AC"/>
    <w:rsid w:val="00B5388D"/>
    <w:rsid w:val="00B628EF"/>
    <w:rsid w:val="00B958EE"/>
    <w:rsid w:val="00BA267B"/>
    <w:rsid w:val="00BA2F21"/>
    <w:rsid w:val="00BA3918"/>
    <w:rsid w:val="00BB4330"/>
    <w:rsid w:val="00BC17B5"/>
    <w:rsid w:val="00C0796F"/>
    <w:rsid w:val="00C10C24"/>
    <w:rsid w:val="00C143D3"/>
    <w:rsid w:val="00C67964"/>
    <w:rsid w:val="00C81E38"/>
    <w:rsid w:val="00CA0C60"/>
    <w:rsid w:val="00CB37A3"/>
    <w:rsid w:val="00CB3A2F"/>
    <w:rsid w:val="00CD2C98"/>
    <w:rsid w:val="00D0225E"/>
    <w:rsid w:val="00D03513"/>
    <w:rsid w:val="00D06732"/>
    <w:rsid w:val="00D12A7A"/>
    <w:rsid w:val="00D15C80"/>
    <w:rsid w:val="00D50BAC"/>
    <w:rsid w:val="00D72775"/>
    <w:rsid w:val="00D944CD"/>
    <w:rsid w:val="00DA4766"/>
    <w:rsid w:val="00DC2A4E"/>
    <w:rsid w:val="00DE0B5B"/>
    <w:rsid w:val="00DE5FFC"/>
    <w:rsid w:val="00DF29F5"/>
    <w:rsid w:val="00E36439"/>
    <w:rsid w:val="00E441C9"/>
    <w:rsid w:val="00E562A6"/>
    <w:rsid w:val="00E73EFC"/>
    <w:rsid w:val="00E854DB"/>
    <w:rsid w:val="00E97290"/>
    <w:rsid w:val="00EA1D3E"/>
    <w:rsid w:val="00EB50C5"/>
    <w:rsid w:val="00EE6F3B"/>
    <w:rsid w:val="00EF289D"/>
    <w:rsid w:val="00EF4DA2"/>
    <w:rsid w:val="00F15279"/>
    <w:rsid w:val="00F177AB"/>
    <w:rsid w:val="00F470DB"/>
    <w:rsid w:val="00F566FA"/>
    <w:rsid w:val="00F7621A"/>
    <w:rsid w:val="00F92AF9"/>
    <w:rsid w:val="00F93454"/>
    <w:rsid w:val="00F9693F"/>
    <w:rsid w:val="00FC2D48"/>
    <w:rsid w:val="00FD64A4"/>
    <w:rsid w:val="00FE2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4EEBBE8C"/>
  <w15:chartTrackingRefBased/>
  <w15:docId w15:val="{CFC462D2-B978-4290-B858-D7FB72D44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A8431F"/>
    <w:rPr>
      <w:rFonts w:ascii="Bookman Old Style" w:hAnsi="Bookman Old Style" w:cs="Arial"/>
      <w:i/>
      <w:color w:val="FF0000"/>
      <w:sz w:val="20"/>
      <w:szCs w:val="20"/>
    </w:rPr>
  </w:style>
  <w:style w:type="paragraph" w:styleId="NormalWeb">
    <w:name w:val="Normal (Web)"/>
    <w:basedOn w:val="Normal"/>
    <w:rsid w:val="00017712"/>
    <w:pPr>
      <w:spacing w:after="240"/>
    </w:pPr>
  </w:style>
  <w:style w:type="paragraph" w:styleId="BalloonText">
    <w:name w:val="Balloon Text"/>
    <w:basedOn w:val="Normal"/>
    <w:link w:val="BalloonTextChar"/>
    <w:rsid w:val="009548D1"/>
    <w:rPr>
      <w:rFonts w:ascii="Tahoma" w:hAnsi="Tahoma" w:cs="Tahoma"/>
      <w:sz w:val="16"/>
      <w:szCs w:val="16"/>
    </w:rPr>
  </w:style>
  <w:style w:type="character" w:customStyle="1" w:styleId="BalloonTextChar">
    <w:name w:val="Balloon Text Char"/>
    <w:link w:val="BalloonText"/>
    <w:rsid w:val="009548D1"/>
    <w:rPr>
      <w:rFonts w:ascii="Tahoma" w:hAnsi="Tahoma" w:cs="Tahoma"/>
      <w:sz w:val="16"/>
      <w:szCs w:val="16"/>
    </w:rPr>
  </w:style>
  <w:style w:type="paragraph" w:styleId="Header">
    <w:name w:val="header"/>
    <w:basedOn w:val="Normal"/>
    <w:link w:val="HeaderChar"/>
    <w:rsid w:val="003631EF"/>
    <w:pPr>
      <w:tabs>
        <w:tab w:val="center" w:pos="4680"/>
        <w:tab w:val="right" w:pos="9360"/>
      </w:tabs>
    </w:pPr>
  </w:style>
  <w:style w:type="character" w:customStyle="1" w:styleId="HeaderChar">
    <w:name w:val="Header Char"/>
    <w:link w:val="Header"/>
    <w:rsid w:val="003631EF"/>
    <w:rPr>
      <w:sz w:val="24"/>
      <w:szCs w:val="24"/>
    </w:rPr>
  </w:style>
  <w:style w:type="paragraph" w:styleId="Footer">
    <w:name w:val="footer"/>
    <w:basedOn w:val="Normal"/>
    <w:link w:val="FooterChar"/>
    <w:uiPriority w:val="99"/>
    <w:rsid w:val="003631EF"/>
    <w:pPr>
      <w:tabs>
        <w:tab w:val="center" w:pos="4680"/>
        <w:tab w:val="right" w:pos="9360"/>
      </w:tabs>
    </w:pPr>
  </w:style>
  <w:style w:type="character" w:customStyle="1" w:styleId="FooterChar">
    <w:name w:val="Footer Char"/>
    <w:link w:val="Footer"/>
    <w:uiPriority w:val="99"/>
    <w:rsid w:val="003631EF"/>
    <w:rPr>
      <w:sz w:val="24"/>
      <w:szCs w:val="24"/>
    </w:rPr>
  </w:style>
  <w:style w:type="paragraph" w:styleId="TOC3">
    <w:name w:val="toc 3"/>
    <w:basedOn w:val="Normal"/>
    <w:next w:val="Normal"/>
    <w:rsid w:val="003631EF"/>
    <w:pPr>
      <w:tabs>
        <w:tab w:val="right" w:leader="dot" w:pos="9360"/>
      </w:tabs>
      <w:suppressAutoHyphens/>
      <w:overflowPunct w:val="0"/>
      <w:autoSpaceDE w:val="0"/>
      <w:autoSpaceDN w:val="0"/>
      <w:adjustRightInd w:val="0"/>
      <w:ind w:left="2160" w:right="720" w:hanging="720"/>
      <w:textAlignment w:val="baseline"/>
    </w:pPr>
    <w:rPr>
      <w:rFonts w:ascii="Courier New" w:hAnsi="Courier New"/>
      <w:sz w:val="20"/>
      <w:szCs w:val="20"/>
    </w:rPr>
  </w:style>
  <w:style w:type="paragraph" w:styleId="NoSpacing">
    <w:name w:val="No Spacing"/>
    <w:uiPriority w:val="1"/>
    <w:qFormat/>
    <w:rsid w:val="003631EF"/>
    <w:rPr>
      <w:sz w:val="24"/>
      <w:szCs w:val="24"/>
    </w:rPr>
  </w:style>
  <w:style w:type="paragraph" w:styleId="ListParagraph">
    <w:name w:val="List Paragraph"/>
    <w:basedOn w:val="Normal"/>
    <w:uiPriority w:val="34"/>
    <w:qFormat/>
    <w:rsid w:val="005328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251447">
      <w:bodyDiv w:val="1"/>
      <w:marLeft w:val="0"/>
      <w:marRight w:val="0"/>
      <w:marTop w:val="0"/>
      <w:marBottom w:val="0"/>
      <w:divBdr>
        <w:top w:val="none" w:sz="0" w:space="0" w:color="auto"/>
        <w:left w:val="none" w:sz="0" w:space="0" w:color="auto"/>
        <w:bottom w:val="none" w:sz="0" w:space="0" w:color="auto"/>
        <w:right w:val="none" w:sz="0" w:space="0" w:color="auto"/>
      </w:divBdr>
      <w:divsChild>
        <w:div w:id="759258469">
          <w:marLeft w:val="0"/>
          <w:marRight w:val="0"/>
          <w:marTop w:val="0"/>
          <w:marBottom w:val="0"/>
          <w:divBdr>
            <w:top w:val="none" w:sz="0" w:space="0" w:color="auto"/>
            <w:left w:val="none" w:sz="0" w:space="0" w:color="auto"/>
            <w:bottom w:val="none" w:sz="0" w:space="0" w:color="auto"/>
            <w:right w:val="none" w:sz="0" w:space="0" w:color="auto"/>
          </w:divBdr>
          <w:divsChild>
            <w:div w:id="160779280">
              <w:marLeft w:val="0"/>
              <w:marRight w:val="0"/>
              <w:marTop w:val="0"/>
              <w:marBottom w:val="0"/>
              <w:divBdr>
                <w:top w:val="none" w:sz="0" w:space="0" w:color="auto"/>
                <w:left w:val="none" w:sz="0" w:space="0" w:color="auto"/>
                <w:bottom w:val="none" w:sz="0" w:space="0" w:color="auto"/>
                <w:right w:val="none" w:sz="0" w:space="0" w:color="auto"/>
              </w:divBdr>
              <w:divsChild>
                <w:div w:id="300381322">
                  <w:marLeft w:val="0"/>
                  <w:marRight w:val="0"/>
                  <w:marTop w:val="0"/>
                  <w:marBottom w:val="0"/>
                  <w:divBdr>
                    <w:top w:val="none" w:sz="0" w:space="0" w:color="auto"/>
                    <w:left w:val="none" w:sz="0" w:space="0" w:color="auto"/>
                    <w:bottom w:val="none" w:sz="0" w:space="0" w:color="auto"/>
                    <w:right w:val="single" w:sz="6" w:space="0" w:color="FFFFFF"/>
                  </w:divBdr>
                  <w:divsChild>
                    <w:div w:id="1456486638">
                      <w:marLeft w:val="300"/>
                      <w:marRight w:val="300"/>
                      <w:marTop w:val="225"/>
                      <w:marBottom w:val="225"/>
                      <w:divBdr>
                        <w:top w:val="none" w:sz="0" w:space="0" w:color="auto"/>
                        <w:left w:val="none" w:sz="0" w:space="0" w:color="auto"/>
                        <w:bottom w:val="none" w:sz="0" w:space="0" w:color="auto"/>
                        <w:right w:val="none" w:sz="0" w:space="0" w:color="auto"/>
                      </w:divBdr>
                      <w:divsChild>
                        <w:div w:id="112311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1982645">
      <w:bodyDiv w:val="1"/>
      <w:marLeft w:val="0"/>
      <w:marRight w:val="0"/>
      <w:marTop w:val="0"/>
      <w:marBottom w:val="0"/>
      <w:divBdr>
        <w:top w:val="none" w:sz="0" w:space="0" w:color="auto"/>
        <w:left w:val="none" w:sz="0" w:space="0" w:color="auto"/>
        <w:bottom w:val="none" w:sz="0" w:space="0" w:color="auto"/>
        <w:right w:val="none" w:sz="0" w:space="0" w:color="auto"/>
      </w:divBdr>
      <w:divsChild>
        <w:div w:id="1447698767">
          <w:marLeft w:val="0"/>
          <w:marRight w:val="0"/>
          <w:marTop w:val="0"/>
          <w:marBottom w:val="0"/>
          <w:divBdr>
            <w:top w:val="none" w:sz="0" w:space="0" w:color="auto"/>
            <w:left w:val="none" w:sz="0" w:space="0" w:color="auto"/>
            <w:bottom w:val="none" w:sz="0" w:space="0" w:color="auto"/>
            <w:right w:val="none" w:sz="0" w:space="0" w:color="auto"/>
          </w:divBdr>
          <w:divsChild>
            <w:div w:id="1885408172">
              <w:marLeft w:val="0"/>
              <w:marRight w:val="0"/>
              <w:marTop w:val="0"/>
              <w:marBottom w:val="0"/>
              <w:divBdr>
                <w:top w:val="none" w:sz="0" w:space="0" w:color="auto"/>
                <w:left w:val="none" w:sz="0" w:space="0" w:color="auto"/>
                <w:bottom w:val="none" w:sz="0" w:space="0" w:color="auto"/>
                <w:right w:val="none" w:sz="0" w:space="0" w:color="auto"/>
              </w:divBdr>
              <w:divsChild>
                <w:div w:id="819732585">
                  <w:marLeft w:val="0"/>
                  <w:marRight w:val="0"/>
                  <w:marTop w:val="0"/>
                  <w:marBottom w:val="0"/>
                  <w:divBdr>
                    <w:top w:val="none" w:sz="0" w:space="0" w:color="auto"/>
                    <w:left w:val="none" w:sz="0" w:space="0" w:color="auto"/>
                    <w:bottom w:val="none" w:sz="0" w:space="0" w:color="auto"/>
                    <w:right w:val="single" w:sz="6" w:space="0" w:color="FFFFFF"/>
                  </w:divBdr>
                  <w:divsChild>
                    <w:div w:id="1717852711">
                      <w:marLeft w:val="300"/>
                      <w:marRight w:val="300"/>
                      <w:marTop w:val="225"/>
                      <w:marBottom w:val="225"/>
                      <w:divBdr>
                        <w:top w:val="none" w:sz="0" w:space="0" w:color="auto"/>
                        <w:left w:val="none" w:sz="0" w:space="0" w:color="auto"/>
                        <w:bottom w:val="none" w:sz="0" w:space="0" w:color="auto"/>
                        <w:right w:val="none" w:sz="0" w:space="0" w:color="auto"/>
                      </w:divBdr>
                      <w:divsChild>
                        <w:div w:id="1742213694">
                          <w:marLeft w:val="0"/>
                          <w:marRight w:val="0"/>
                          <w:marTop w:val="0"/>
                          <w:marBottom w:val="0"/>
                          <w:divBdr>
                            <w:top w:val="none" w:sz="0" w:space="0" w:color="auto"/>
                            <w:left w:val="none" w:sz="0" w:space="0" w:color="auto"/>
                            <w:bottom w:val="none" w:sz="0" w:space="0" w:color="auto"/>
                            <w:right w:val="none" w:sz="0" w:space="0" w:color="auto"/>
                          </w:divBdr>
                          <w:divsChild>
                            <w:div w:id="193443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AC2DF-58B3-4818-A946-85D40E018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416</Words>
  <Characters>2409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WHEREAS, the municipal alliance program were established by each municipality in 1990 to educate and engage residents, local government and law enforcement officials, schools, nonprofit organizations, the faith community, parents, youth and other allies</vt:lpstr>
    </vt:vector>
  </TitlesOfParts>
  <Company>Camden County Health Dept.</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WHEREAS, the municipal alliance program were established by each municipality in 1990 to educate and engage residents, local government and law enforcement officials, schools, nonprofit organizations, the faith community, parents, youth and other allies</dc:title>
  <dc:subject/>
  <dc:creator>Bettyann</dc:creator>
  <cp:keywords/>
  <cp:lastModifiedBy>Amari Allah</cp:lastModifiedBy>
  <cp:revision>14</cp:revision>
  <cp:lastPrinted>2022-06-16T14:06:00Z</cp:lastPrinted>
  <dcterms:created xsi:type="dcterms:W3CDTF">2022-09-21T19:39:00Z</dcterms:created>
  <dcterms:modified xsi:type="dcterms:W3CDTF">2023-09-28T14:08:00Z</dcterms:modified>
</cp:coreProperties>
</file>