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68EB" w:rsidRDefault="002B522B" w:rsidP="002B522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A72578" w:rsidRDefault="00297A05" w:rsidP="002B522B">
      <w:pPr>
        <w:rPr>
          <w:rFonts w:ascii="Times New Roman" w:hAnsi="Times New Roman" w:cs="Times New Roman"/>
          <w:b/>
        </w:rPr>
      </w:pPr>
      <w:bookmarkStart w:id="0" w:name="_GoBack"/>
      <w:r>
        <w:rPr>
          <w:rFonts w:ascii="Times New Roman" w:hAnsi="Times New Roman" w:cs="Times New Roman"/>
          <w:b/>
        </w:rPr>
        <w:t xml:space="preserve">   </w:t>
      </w:r>
      <w:r w:rsidR="002B522B">
        <w:rPr>
          <w:rFonts w:ascii="Times New Roman" w:hAnsi="Times New Roman" w:cs="Times New Roman"/>
          <w:b/>
        </w:rPr>
        <w:t xml:space="preserve">  </w:t>
      </w:r>
    </w:p>
    <w:bookmarkEnd w:id="0"/>
    <w:p w:rsidR="00CC29B0" w:rsidRPr="00601FE7" w:rsidRDefault="00A72578" w:rsidP="00A72578">
      <w:pPr>
        <w:spacing w:line="276" w:lineRule="auto"/>
        <w:ind w:left="2880"/>
        <w:rPr>
          <w:rFonts w:ascii="Lucida Calligraphy" w:hAnsi="Lucida Calligraphy" w:cs="Times New Roman"/>
          <w:b/>
          <w:sz w:val="40"/>
          <w:szCs w:val="40"/>
        </w:rPr>
      </w:pPr>
      <w:r>
        <w:rPr>
          <w:rFonts w:ascii="Lucida Calligraphy" w:hAnsi="Lucida Calligraphy" w:cs="Times New Roman"/>
          <w:b/>
          <w:sz w:val="40"/>
          <w:szCs w:val="40"/>
        </w:rPr>
        <w:t xml:space="preserve">  </w:t>
      </w:r>
      <w:r w:rsidR="00601FE7">
        <w:rPr>
          <w:rFonts w:ascii="Lucida Calligraphy" w:hAnsi="Lucida Calligraphy" w:cs="Times New Roman"/>
          <w:b/>
          <w:sz w:val="40"/>
          <w:szCs w:val="40"/>
        </w:rPr>
        <w:t>Proclamation</w:t>
      </w:r>
    </w:p>
    <w:p w:rsidR="002B522B" w:rsidRDefault="00887466" w:rsidP="00A72578">
      <w:pPr>
        <w:spacing w:line="276" w:lineRule="auto"/>
        <w:jc w:val="center"/>
        <w:rPr>
          <w:rFonts w:ascii="Lucida Calligraphy" w:hAnsi="Lucida Calligraphy" w:cs="Times New Roman"/>
          <w:b/>
          <w:sz w:val="28"/>
          <w:szCs w:val="28"/>
        </w:rPr>
      </w:pPr>
      <w:r>
        <w:rPr>
          <w:rFonts w:ascii="Lucida Calligraphy" w:hAnsi="Lucida Calligraphy" w:cs="Times New Roman"/>
          <w:b/>
          <w:sz w:val="28"/>
          <w:szCs w:val="28"/>
        </w:rPr>
        <w:t>Asian Americans Pacific Islanders Month</w:t>
      </w:r>
    </w:p>
    <w:p w:rsidR="00CC29B0" w:rsidRDefault="00CC29B0" w:rsidP="00CC29B0">
      <w:pPr>
        <w:jc w:val="center"/>
        <w:rPr>
          <w:rFonts w:ascii="Times New Roman" w:hAnsi="Times New Roman" w:cs="Times New Roman"/>
          <w:b/>
        </w:rPr>
      </w:pPr>
    </w:p>
    <w:p w:rsidR="00100E92" w:rsidRPr="00F16143" w:rsidRDefault="00100E92" w:rsidP="00CC29B0">
      <w:pPr>
        <w:jc w:val="center"/>
        <w:rPr>
          <w:rFonts w:ascii="Times New Roman" w:hAnsi="Times New Roman" w:cs="Times New Roman"/>
          <w:b/>
        </w:rPr>
      </w:pPr>
    </w:p>
    <w:p w:rsidR="004E0A7C" w:rsidRDefault="00F113B7" w:rsidP="00F63DA0">
      <w:p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D70883">
        <w:rPr>
          <w:rFonts w:ascii="Times New Roman" w:hAnsi="Times New Roman" w:cs="Times New Roman"/>
          <w:b/>
        </w:rPr>
        <w:t>WHEREAS</w:t>
      </w:r>
      <w:r w:rsidRPr="00D70883">
        <w:rPr>
          <w:rFonts w:ascii="Times New Roman" w:hAnsi="Times New Roman" w:cs="Times New Roman"/>
        </w:rPr>
        <w:t>,</w:t>
      </w:r>
      <w:r w:rsidR="00887466">
        <w:rPr>
          <w:rFonts w:ascii="Times New Roman" w:hAnsi="Times New Roman" w:cs="Times New Roman"/>
        </w:rPr>
        <w:t xml:space="preserve"> </w:t>
      </w:r>
      <w:r w:rsidR="004E0A7C" w:rsidRPr="004E0A7C">
        <w:rPr>
          <w:rFonts w:ascii="Times New Roman" w:hAnsi="Times New Roman" w:cs="Times New Roman"/>
          <w:color w:val="333333"/>
          <w:shd w:val="clear" w:color="auto" w:fill="FFFFFF"/>
        </w:rPr>
        <w:t>Asian American and Pacific Islander (AAPI) Heritage Month is observed annually in May to celebrate the contributions that generations of AAPIs have made to American history, society, and culture</w:t>
      </w:r>
      <w:r w:rsidR="004E0A7C">
        <w:rPr>
          <w:rFonts w:ascii="Times New Roman" w:hAnsi="Times New Roman" w:cs="Times New Roman"/>
          <w:color w:val="333333"/>
          <w:shd w:val="clear" w:color="auto" w:fill="FFFFFF"/>
        </w:rPr>
        <w:t>; and</w:t>
      </w:r>
    </w:p>
    <w:p w:rsidR="004E0A7C" w:rsidRDefault="004E0A7C" w:rsidP="00F63DA0">
      <w:pPr>
        <w:jc w:val="both"/>
        <w:rPr>
          <w:rFonts w:ascii="PT Sans" w:hAnsi="PT Sans"/>
          <w:color w:val="333333"/>
          <w:shd w:val="clear" w:color="auto" w:fill="FFFFFF"/>
        </w:rPr>
      </w:pPr>
    </w:p>
    <w:p w:rsidR="0078766B" w:rsidRPr="0078766B" w:rsidRDefault="0078766B" w:rsidP="0078766B">
      <w:pPr>
        <w:jc w:val="both"/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D70883">
        <w:rPr>
          <w:rFonts w:ascii="Times New Roman" w:hAnsi="Times New Roman" w:cs="Times New Roman"/>
          <w:b/>
        </w:rPr>
        <w:t>WHEREAS</w:t>
      </w:r>
      <w:r w:rsidRPr="00D7088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78766B"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the month of May was selected for two reasons: First, to commemorate the arrival of the first known Japanese immigrant to the U.S. </w:t>
      </w:r>
      <w:hyperlink r:id="rId6" w:history="1">
        <w:r w:rsidRPr="0078766B">
          <w:rPr>
            <w:rStyle w:val="Hyperlink"/>
            <w:rFonts w:ascii="Times New Roman" w:hAnsi="Times New Roman" w:cs="Times New Roman"/>
            <w:color w:val="000000" w:themeColor="text1"/>
            <w:u w:val="none"/>
            <w14:textOutline w14:w="0" w14:cap="flat" w14:cmpd="sng" w14:algn="ctr">
              <w14:noFill/>
              <w14:prstDash w14:val="solid"/>
              <w14:round/>
            </w14:textOutline>
          </w:rPr>
          <w:t>on May 7, 1843</w:t>
        </w:r>
      </w:hyperlink>
      <w:r w:rsidRPr="0078766B"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; secondly, to honor the completion of the transcontinental railroad on May 10, 1869, which </w:t>
      </w:r>
      <w:hyperlink r:id="rId7" w:history="1">
        <w:r w:rsidRPr="0078766B">
          <w:rPr>
            <w:rStyle w:val="Hyperlink"/>
            <w:rFonts w:ascii="Times New Roman" w:hAnsi="Times New Roman" w:cs="Times New Roman"/>
            <w:color w:val="000000" w:themeColor="text1"/>
            <w:u w:val="none"/>
            <w14:textOutline w14:w="0" w14:cap="flat" w14:cmpd="sng" w14:algn="ctr">
              <w14:noFill/>
              <w14:prstDash w14:val="solid"/>
              <w14:round/>
            </w14:textOutline>
          </w:rPr>
          <w:t>upwards of 20,000 Chinese workers</w:t>
        </w:r>
      </w:hyperlink>
      <w:r w:rsidRPr="0078766B"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 helped to construct. The month pays tribute to the generations of Asian and Pacific Islanders who have enriched the United States history and are instrumental in its future success; and</w:t>
      </w:r>
    </w:p>
    <w:p w:rsidR="00B22BDF" w:rsidRDefault="00B22BDF" w:rsidP="00B22BDF">
      <w:pPr>
        <w:jc w:val="both"/>
        <w:rPr>
          <w:rFonts w:ascii="Times New Roman" w:hAnsi="Times New Roman" w:cs="Times New Roman"/>
          <w:b/>
        </w:rPr>
      </w:pPr>
    </w:p>
    <w:p w:rsidR="00B22BDF" w:rsidRPr="00B22BDF" w:rsidRDefault="00B22BDF" w:rsidP="00B22BDF">
      <w:pPr>
        <w:jc w:val="both"/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D70883">
        <w:rPr>
          <w:rFonts w:ascii="Times New Roman" w:hAnsi="Times New Roman" w:cs="Times New Roman"/>
          <w:b/>
        </w:rPr>
        <w:t>WHEREAS</w:t>
      </w:r>
      <w:r w:rsidRPr="00D70883">
        <w:rPr>
          <w:rFonts w:ascii="Times New Roman" w:hAnsi="Times New Roman" w:cs="Times New Roman"/>
        </w:rPr>
        <w:t>,</w:t>
      </w:r>
      <w:r w:rsidRPr="00A321E8">
        <w:rPr>
          <w:rFonts w:ascii="Arial" w:hAnsi="Arial" w:cs="Arial"/>
          <w:color w:val="545454"/>
          <w:sz w:val="30"/>
          <w:szCs w:val="30"/>
        </w:rPr>
        <w:t xml:space="preserve"> </w:t>
      </w:r>
      <w:r w:rsidRPr="00B22BDF"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while Anti-Asian rhetoric certainly did not start with the pandemic, since the start of the COVID-19 pandemic, scapegoating our Asian brothers and sister</w:t>
      </w:r>
      <w:r w:rsidR="00431765"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s</w:t>
      </w:r>
      <w:r w:rsidRPr="00B22BDF"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became </w:t>
      </w:r>
      <w:r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a convenient excuse for making hate crimes and especially unspeakable acts of violence targeting the Asian community at-large even more pervasive</w:t>
      </w:r>
      <w:r w:rsidRPr="00B22BDF"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; and</w:t>
      </w:r>
    </w:p>
    <w:p w:rsidR="004E0A7C" w:rsidRDefault="004E0A7C" w:rsidP="00F63DA0">
      <w:pPr>
        <w:jc w:val="both"/>
        <w:rPr>
          <w:rFonts w:ascii="Times New Roman" w:hAnsi="Times New Roman" w:cs="Times New Roman"/>
        </w:rPr>
      </w:pPr>
      <w:r>
        <w:rPr>
          <w:rFonts w:ascii="PT Sans" w:hAnsi="PT Sans"/>
          <w:color w:val="333333"/>
          <w:shd w:val="clear" w:color="auto" w:fill="FFFFFF"/>
        </w:rPr>
        <w:t> </w:t>
      </w:r>
    </w:p>
    <w:p w:rsidR="00CC29B0" w:rsidRDefault="00B22BDF" w:rsidP="00F63D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WHEREAS, </w:t>
      </w:r>
      <w:r w:rsidR="00431765">
        <w:rPr>
          <w:rFonts w:ascii="Times New Roman" w:hAnsi="Times New Roman" w:cs="Times New Roman"/>
        </w:rPr>
        <w:t xml:space="preserve">the </w:t>
      </w:r>
      <w:r w:rsidR="0044024F">
        <w:rPr>
          <w:rFonts w:ascii="Times New Roman" w:hAnsi="Times New Roman" w:cs="Times New Roman"/>
        </w:rPr>
        <w:t>Township of Maplewood supports inclusion and belonging for people of all races, national origins and ethnicities. It is critical to guaranteeing the safety and security of the American people</w:t>
      </w:r>
      <w:r w:rsidR="00CC29B0" w:rsidRPr="00D70883">
        <w:rPr>
          <w:rFonts w:ascii="Times New Roman" w:hAnsi="Times New Roman" w:cs="Times New Roman"/>
        </w:rPr>
        <w:t>; and</w:t>
      </w:r>
    </w:p>
    <w:p w:rsidR="00B22BDF" w:rsidRDefault="00B22BDF" w:rsidP="00F63DA0">
      <w:pPr>
        <w:jc w:val="both"/>
        <w:rPr>
          <w:rFonts w:ascii="Times New Roman" w:hAnsi="Times New Roman" w:cs="Times New Roman"/>
        </w:rPr>
      </w:pPr>
    </w:p>
    <w:p w:rsidR="00B22BDF" w:rsidRPr="00B22BDF" w:rsidRDefault="00B22BDF" w:rsidP="00F63D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WHEREAS, </w:t>
      </w:r>
      <w:r>
        <w:rPr>
          <w:rFonts w:ascii="Times New Roman" w:hAnsi="Times New Roman" w:cs="Times New Roman"/>
        </w:rPr>
        <w:t xml:space="preserve">as a community we must all do our part to speak out against racism and stand up to hate wherever it may </w:t>
      </w:r>
      <w:r w:rsidR="00D268EB">
        <w:rPr>
          <w:rFonts w:ascii="Times New Roman" w:hAnsi="Times New Roman" w:cs="Times New Roman"/>
        </w:rPr>
        <w:t>exist</w:t>
      </w:r>
      <w:r>
        <w:rPr>
          <w:rFonts w:ascii="Times New Roman" w:hAnsi="Times New Roman" w:cs="Times New Roman"/>
        </w:rPr>
        <w:t xml:space="preserve">.  For our Asian brothers and sisters that begins with acknowledgement and changing the overall tone of our collective conversation. And even while that may not feel like enough, </w:t>
      </w:r>
      <w:r w:rsidR="00D268EB">
        <w:rPr>
          <w:rFonts w:ascii="Times New Roman" w:hAnsi="Times New Roman" w:cs="Times New Roman"/>
        </w:rPr>
        <w:t>change</w:t>
      </w:r>
      <w:r>
        <w:rPr>
          <w:rFonts w:ascii="Times New Roman" w:hAnsi="Times New Roman" w:cs="Times New Roman"/>
        </w:rPr>
        <w:t xml:space="preserve"> </w:t>
      </w:r>
      <w:r w:rsidR="00D268EB">
        <w:rPr>
          <w:rFonts w:ascii="Times New Roman" w:hAnsi="Times New Roman" w:cs="Times New Roman"/>
        </w:rPr>
        <w:t>starts</w:t>
      </w:r>
      <w:r>
        <w:rPr>
          <w:rFonts w:ascii="Times New Roman" w:hAnsi="Times New Roman" w:cs="Times New Roman"/>
        </w:rPr>
        <w:t xml:space="preserve"> with </w:t>
      </w:r>
      <w:r w:rsidR="00D268EB">
        <w:rPr>
          <w:rFonts w:ascii="Times New Roman" w:hAnsi="Times New Roman" w:cs="Times New Roman"/>
        </w:rPr>
        <w:t>each and every one of us.</w:t>
      </w:r>
    </w:p>
    <w:p w:rsidR="00F113B7" w:rsidRPr="00D70883" w:rsidRDefault="00F113B7" w:rsidP="00F63DA0">
      <w:pPr>
        <w:jc w:val="both"/>
        <w:rPr>
          <w:rFonts w:ascii="Times New Roman" w:hAnsi="Times New Roman" w:cs="Times New Roman"/>
        </w:rPr>
      </w:pPr>
    </w:p>
    <w:p w:rsidR="00894436" w:rsidRDefault="00D268EB" w:rsidP="00F63D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NOW, </w:t>
      </w:r>
      <w:r w:rsidR="00B62767">
        <w:rPr>
          <w:rFonts w:ascii="Times New Roman" w:hAnsi="Times New Roman" w:cs="Times New Roman"/>
          <w:b/>
        </w:rPr>
        <w:t>THEREFORE,</w:t>
      </w:r>
      <w:r>
        <w:rPr>
          <w:rFonts w:ascii="Times New Roman" w:hAnsi="Times New Roman" w:cs="Times New Roman"/>
          <w:b/>
        </w:rPr>
        <w:t xml:space="preserve"> BE IT RESOLVED, </w:t>
      </w:r>
      <w:r w:rsidRPr="00D268EB">
        <w:rPr>
          <w:rFonts w:ascii="Times New Roman" w:hAnsi="Times New Roman" w:cs="Times New Roman"/>
        </w:rPr>
        <w:t>that</w:t>
      </w:r>
      <w:r w:rsidR="00B62767" w:rsidRPr="00D268EB">
        <w:rPr>
          <w:rFonts w:ascii="Times New Roman" w:hAnsi="Times New Roman" w:cs="Times New Roman"/>
        </w:rPr>
        <w:t xml:space="preserve"> I</w:t>
      </w:r>
      <w:r w:rsidR="00B62767">
        <w:rPr>
          <w:rFonts w:ascii="Times New Roman" w:hAnsi="Times New Roman" w:cs="Times New Roman"/>
          <w:b/>
        </w:rPr>
        <w:t xml:space="preserve">, </w:t>
      </w:r>
      <w:r w:rsidR="00B25391">
        <w:rPr>
          <w:rFonts w:ascii="Times New Roman" w:hAnsi="Times New Roman" w:cs="Times New Roman"/>
        </w:rPr>
        <w:t>Dean Dafis</w:t>
      </w:r>
      <w:r w:rsidR="00297A05" w:rsidRPr="00D268EB">
        <w:rPr>
          <w:rFonts w:ascii="Times New Roman" w:hAnsi="Times New Roman" w:cs="Times New Roman"/>
        </w:rPr>
        <w:t>,</w:t>
      </w:r>
      <w:r w:rsidR="00F113B7" w:rsidRPr="00D70883">
        <w:rPr>
          <w:rFonts w:ascii="Times New Roman" w:hAnsi="Times New Roman" w:cs="Times New Roman"/>
        </w:rPr>
        <w:t xml:space="preserve"> Ma</w:t>
      </w:r>
      <w:r w:rsidR="00894436">
        <w:rPr>
          <w:rFonts w:ascii="Times New Roman" w:hAnsi="Times New Roman" w:cs="Times New Roman"/>
        </w:rPr>
        <w:t>yor</w:t>
      </w:r>
      <w:r>
        <w:rPr>
          <w:rFonts w:ascii="Times New Roman" w:hAnsi="Times New Roman" w:cs="Times New Roman"/>
        </w:rPr>
        <w:t xml:space="preserve"> of the Township of Maplewood, </w:t>
      </w:r>
      <w:r w:rsidR="00016EE5">
        <w:rPr>
          <w:rFonts w:ascii="Times New Roman" w:hAnsi="Times New Roman" w:cs="Times New Roman"/>
        </w:rPr>
        <w:t xml:space="preserve">on behalf of the Maplewood Township Committee, </w:t>
      </w:r>
      <w:r>
        <w:rPr>
          <w:rFonts w:ascii="Times New Roman" w:hAnsi="Times New Roman" w:cs="Times New Roman"/>
        </w:rPr>
        <w:t>do hereby proclaim the month of May 202</w:t>
      </w:r>
      <w:r w:rsidR="00EE078C">
        <w:rPr>
          <w:rFonts w:ascii="Times New Roman" w:hAnsi="Times New Roman" w:cs="Times New Roman"/>
        </w:rPr>
        <w:t>2</w:t>
      </w:r>
      <w:r w:rsidR="00133EE6">
        <w:rPr>
          <w:rFonts w:ascii="Times New Roman" w:hAnsi="Times New Roman" w:cs="Times New Roman"/>
        </w:rPr>
        <w:t xml:space="preserve"> as Asian American Pacific Islanders Month.</w:t>
      </w:r>
    </w:p>
    <w:p w:rsidR="00894436" w:rsidRDefault="00894436" w:rsidP="00D268E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100E92" w:rsidRDefault="00100E92" w:rsidP="00CC29B0">
      <w:pPr>
        <w:rPr>
          <w:rFonts w:ascii="Times New Roman" w:hAnsi="Times New Roman" w:cs="Times New Roman"/>
        </w:rPr>
      </w:pPr>
    </w:p>
    <w:p w:rsidR="00F113B7" w:rsidRPr="00A72578" w:rsidRDefault="00F113B7" w:rsidP="00CC29B0">
      <w:pPr>
        <w:rPr>
          <w:rFonts w:ascii="Times New Roman" w:hAnsi="Times New Roman" w:cs="Times New Roman"/>
          <w:sz w:val="22"/>
          <w:szCs w:val="22"/>
        </w:rPr>
      </w:pPr>
      <w:r w:rsidRPr="00A72578">
        <w:rPr>
          <w:rFonts w:ascii="Times New Roman" w:hAnsi="Times New Roman" w:cs="Times New Roman"/>
          <w:sz w:val="22"/>
          <w:szCs w:val="22"/>
        </w:rPr>
        <w:t>________________________________</w:t>
      </w:r>
      <w:r w:rsidRPr="00A72578">
        <w:rPr>
          <w:rFonts w:ascii="Times New Roman" w:hAnsi="Times New Roman" w:cs="Times New Roman"/>
          <w:sz w:val="22"/>
          <w:szCs w:val="22"/>
        </w:rPr>
        <w:tab/>
      </w:r>
      <w:r w:rsidRPr="00A72578">
        <w:rPr>
          <w:rFonts w:ascii="Times New Roman" w:hAnsi="Times New Roman" w:cs="Times New Roman"/>
          <w:sz w:val="22"/>
          <w:szCs w:val="22"/>
        </w:rPr>
        <w:tab/>
      </w:r>
      <w:r w:rsidRPr="00A72578">
        <w:rPr>
          <w:rFonts w:ascii="Times New Roman" w:hAnsi="Times New Roman" w:cs="Times New Roman"/>
          <w:sz w:val="22"/>
          <w:szCs w:val="22"/>
        </w:rPr>
        <w:tab/>
      </w:r>
      <w:r w:rsidR="00894436">
        <w:rPr>
          <w:rFonts w:ascii="Times New Roman" w:hAnsi="Times New Roman" w:cs="Times New Roman"/>
          <w:sz w:val="22"/>
          <w:szCs w:val="22"/>
        </w:rPr>
        <w:t xml:space="preserve">                  </w:t>
      </w:r>
      <w:r w:rsidRPr="00A72578">
        <w:rPr>
          <w:rFonts w:ascii="Times New Roman" w:hAnsi="Times New Roman" w:cs="Times New Roman"/>
          <w:sz w:val="22"/>
          <w:szCs w:val="22"/>
        </w:rPr>
        <w:t>______________________________</w:t>
      </w:r>
    </w:p>
    <w:p w:rsidR="00B43418" w:rsidRPr="00A72578" w:rsidRDefault="00B62767">
      <w:pPr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</w:t>
      </w:r>
      <w:r w:rsidR="00894436">
        <w:rPr>
          <w:rFonts w:ascii="Times New Roman" w:hAnsi="Times New Roman" w:cs="Times New Roman"/>
          <w:sz w:val="22"/>
          <w:szCs w:val="22"/>
        </w:rPr>
        <w:t>Township Clerk</w:t>
      </w:r>
      <w:r w:rsidR="00894436">
        <w:rPr>
          <w:rFonts w:ascii="Times New Roman" w:hAnsi="Times New Roman" w:cs="Times New Roman"/>
          <w:sz w:val="22"/>
          <w:szCs w:val="22"/>
        </w:rPr>
        <w:tab/>
      </w:r>
      <w:r w:rsidR="00894436">
        <w:rPr>
          <w:rFonts w:ascii="Times New Roman" w:hAnsi="Times New Roman" w:cs="Times New Roman"/>
          <w:sz w:val="22"/>
          <w:szCs w:val="22"/>
        </w:rPr>
        <w:tab/>
      </w:r>
      <w:r w:rsidR="00894436">
        <w:rPr>
          <w:rFonts w:ascii="Times New Roman" w:hAnsi="Times New Roman" w:cs="Times New Roman"/>
          <w:sz w:val="22"/>
          <w:szCs w:val="22"/>
        </w:rPr>
        <w:tab/>
      </w:r>
      <w:r w:rsidR="00894436">
        <w:rPr>
          <w:rFonts w:ascii="Times New Roman" w:hAnsi="Times New Roman" w:cs="Times New Roman"/>
          <w:sz w:val="22"/>
          <w:szCs w:val="22"/>
        </w:rPr>
        <w:tab/>
      </w:r>
      <w:r w:rsidR="00894436">
        <w:rPr>
          <w:rFonts w:ascii="Times New Roman" w:hAnsi="Times New Roman" w:cs="Times New Roman"/>
          <w:sz w:val="22"/>
          <w:szCs w:val="22"/>
        </w:rPr>
        <w:tab/>
      </w:r>
      <w:r w:rsidR="00894436">
        <w:rPr>
          <w:rFonts w:ascii="Times New Roman" w:hAnsi="Times New Roman" w:cs="Times New Roman"/>
          <w:sz w:val="22"/>
          <w:szCs w:val="22"/>
        </w:rPr>
        <w:tab/>
      </w:r>
      <w:r w:rsidR="00F113B7" w:rsidRPr="00A72578">
        <w:rPr>
          <w:rFonts w:ascii="Times New Roman" w:hAnsi="Times New Roman" w:cs="Times New Roman"/>
          <w:sz w:val="22"/>
          <w:szCs w:val="22"/>
        </w:rPr>
        <w:t xml:space="preserve"> </w:t>
      </w:r>
      <w:r w:rsidR="00894436">
        <w:rPr>
          <w:rFonts w:ascii="Times New Roman" w:hAnsi="Times New Roman" w:cs="Times New Roman"/>
          <w:sz w:val="22"/>
          <w:szCs w:val="22"/>
        </w:rPr>
        <w:tab/>
        <w:t xml:space="preserve">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894436">
        <w:rPr>
          <w:rFonts w:ascii="Times New Roman" w:hAnsi="Times New Roman" w:cs="Times New Roman"/>
          <w:sz w:val="22"/>
          <w:szCs w:val="22"/>
        </w:rPr>
        <w:t xml:space="preserve"> </w:t>
      </w:r>
      <w:r w:rsidR="00F113B7" w:rsidRPr="00A72578">
        <w:rPr>
          <w:rFonts w:ascii="Times New Roman" w:hAnsi="Times New Roman" w:cs="Times New Roman"/>
          <w:sz w:val="22"/>
          <w:szCs w:val="22"/>
        </w:rPr>
        <w:t>Mayor</w:t>
      </w:r>
    </w:p>
    <w:sectPr w:rsidR="00B43418" w:rsidRPr="00A72578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3A3E" w:rsidRDefault="00403A3E" w:rsidP="003A7AA1">
      <w:r>
        <w:separator/>
      </w:r>
    </w:p>
  </w:endnote>
  <w:endnote w:type="continuationSeparator" w:id="0">
    <w:p w:rsidR="00403A3E" w:rsidRDefault="00403A3E" w:rsidP="003A7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PT Sans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gary">
    <w:panose1 w:val="03010101010201010101"/>
    <w:charset w:val="00"/>
    <w:family w:val="script"/>
    <w:pitch w:val="variable"/>
    <w:sig w:usb0="00000007" w:usb1="00000000" w:usb2="00000000" w:usb3="00000000" w:csb0="00000013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3A3E" w:rsidRDefault="00403A3E" w:rsidP="003A7AA1">
      <w:r>
        <w:separator/>
      </w:r>
    </w:p>
  </w:footnote>
  <w:footnote w:type="continuationSeparator" w:id="0">
    <w:p w:rsidR="00403A3E" w:rsidRDefault="00403A3E" w:rsidP="003A7A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7AA1" w:rsidRPr="00A56A83" w:rsidRDefault="003A7AA1" w:rsidP="003A7AA1">
    <w:pPr>
      <w:jc w:val="center"/>
      <w:rPr>
        <w:rFonts w:ascii="Calgary" w:eastAsia="Times New Roman" w:hAnsi="Calgary" w:cs="Times New Roman"/>
        <w:b/>
        <w:bCs/>
        <w:sz w:val="52"/>
      </w:rPr>
    </w:pPr>
    <w:r w:rsidRPr="00A56A83">
      <w:rPr>
        <w:rFonts w:ascii="Old English Text MT" w:eastAsia="Times New Roman" w:hAnsi="Old English Text MT" w:cs="Times New Roman"/>
        <w:b/>
        <w:bCs/>
        <w:sz w:val="22"/>
        <w:szCs w:val="22"/>
      </w:rPr>
      <w:tab/>
    </w:r>
    <w:r w:rsidRPr="00A56A83">
      <w:rPr>
        <w:rFonts w:ascii="Old English Text MT" w:eastAsia="Times New Roman" w:hAnsi="Old English Text MT" w:cs="Times New Roman"/>
        <w:b/>
        <w:bCs/>
        <w:sz w:val="22"/>
        <w:szCs w:val="22"/>
      </w:rPr>
      <w:tab/>
    </w:r>
    <w:r w:rsidRPr="00A56A83">
      <w:rPr>
        <w:rFonts w:ascii="Old English Text MT" w:eastAsia="Times New Roman" w:hAnsi="Old English Text MT" w:cs="Times New Roman"/>
        <w:b/>
        <w:bCs/>
        <w:sz w:val="22"/>
        <w:szCs w:val="22"/>
      </w:rPr>
      <w:tab/>
    </w:r>
  </w:p>
  <w:p w:rsidR="003A7AA1" w:rsidRPr="00A56A83" w:rsidRDefault="003A7AA1" w:rsidP="003A7AA1">
    <w:pPr>
      <w:jc w:val="center"/>
      <w:rPr>
        <w:rFonts w:ascii="Calgary" w:eastAsia="Times New Roman" w:hAnsi="Calgary" w:cs="Times New Roman"/>
        <w:b/>
        <w:bCs/>
        <w:sz w:val="52"/>
      </w:rPr>
    </w:pPr>
    <w:r w:rsidRPr="00A56A83">
      <w:rPr>
        <w:rFonts w:ascii="Calgary" w:eastAsia="Times New Roman" w:hAnsi="Calgary" w:cs="Times New Roman"/>
        <w:b/>
        <w:bCs/>
        <w:noProof/>
        <w:sz w:val="20"/>
      </w:rPr>
      <w:drawing>
        <wp:anchor distT="0" distB="0" distL="114300" distR="114300" simplePos="0" relativeHeight="251659264" behindDoc="0" locked="0" layoutInCell="1" allowOverlap="0" wp14:anchorId="777E1F98" wp14:editId="3C8F0FAB">
          <wp:simplePos x="0" y="0"/>
          <wp:positionH relativeFrom="column">
            <wp:posOffset>234950</wp:posOffset>
          </wp:positionH>
          <wp:positionV relativeFrom="paragraph">
            <wp:posOffset>-247650</wp:posOffset>
          </wp:positionV>
          <wp:extent cx="1151255" cy="1143000"/>
          <wp:effectExtent l="0" t="0" r="0" b="0"/>
          <wp:wrapNone/>
          <wp:docPr id="1" name="Picture 1" descr="MAP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P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25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56A83">
      <w:rPr>
        <w:rFonts w:ascii="Calgary" w:eastAsia="Times New Roman" w:hAnsi="Calgary" w:cs="Times New Roman"/>
        <w:b/>
        <w:bCs/>
        <w:sz w:val="52"/>
      </w:rPr>
      <w:t>Township of Maplewood</w:t>
    </w:r>
  </w:p>
  <w:p w:rsidR="003A7AA1" w:rsidRPr="00A56A83" w:rsidRDefault="003A7AA1" w:rsidP="003A7AA1">
    <w:pPr>
      <w:jc w:val="center"/>
      <w:rPr>
        <w:rFonts w:ascii="Calgary" w:eastAsia="Times New Roman" w:hAnsi="Calgary" w:cs="Times New Roman"/>
        <w:b/>
        <w:bCs/>
        <w:sz w:val="32"/>
        <w:szCs w:val="32"/>
      </w:rPr>
    </w:pPr>
    <w:r w:rsidRPr="00A56A83">
      <w:rPr>
        <w:rFonts w:ascii="Calgary" w:eastAsia="Times New Roman" w:hAnsi="Calgary" w:cs="Times New Roman"/>
        <w:b/>
        <w:bCs/>
        <w:sz w:val="32"/>
        <w:szCs w:val="32"/>
      </w:rPr>
      <w:t xml:space="preserve">Essex County, New Jersey </w:t>
    </w:r>
  </w:p>
  <w:p w:rsidR="003A7AA1" w:rsidRPr="00A56A83" w:rsidRDefault="003A7AA1" w:rsidP="003A7AA1">
    <w:pPr>
      <w:ind w:right="1440"/>
      <w:rPr>
        <w:sz w:val="22"/>
        <w:szCs w:val="22"/>
      </w:rPr>
    </w:pPr>
  </w:p>
  <w:p w:rsidR="003A7AA1" w:rsidRPr="00A56A83" w:rsidRDefault="003A7AA1" w:rsidP="003A7AA1">
    <w:pPr>
      <w:ind w:right="1440"/>
      <w:jc w:val="center"/>
      <w:rPr>
        <w:rFonts w:ascii="CG Times" w:eastAsia="Times New Roman" w:hAnsi="CG Times" w:cs="Times New Roman"/>
        <w:b/>
        <w:sz w:val="22"/>
        <w:szCs w:val="22"/>
      </w:rPr>
    </w:pPr>
  </w:p>
  <w:p w:rsidR="003A7AA1" w:rsidRPr="00A56A83" w:rsidRDefault="003A7AA1" w:rsidP="003A7AA1">
    <w:pPr>
      <w:ind w:right="1440"/>
      <w:rPr>
        <w:rFonts w:ascii="CG Times" w:eastAsia="Times New Roman" w:hAnsi="CG Times" w:cs="Times New Roman"/>
      </w:rPr>
    </w:pPr>
    <w:r w:rsidRPr="00A56A83">
      <w:rPr>
        <w:rFonts w:ascii="CG Times" w:eastAsia="Times New Roman" w:hAnsi="CG Times" w:cs="Times New Roman"/>
        <w:b/>
        <w:sz w:val="22"/>
        <w:szCs w:val="22"/>
      </w:rPr>
      <w:t xml:space="preserve">         DEAN DAFIS</w:t>
    </w:r>
  </w:p>
  <w:p w:rsidR="003A7AA1" w:rsidRDefault="003A7A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9B0"/>
    <w:rsid w:val="00016EE5"/>
    <w:rsid w:val="0002150D"/>
    <w:rsid w:val="000E0C2C"/>
    <w:rsid w:val="000E1E52"/>
    <w:rsid w:val="00100E92"/>
    <w:rsid w:val="00133EE6"/>
    <w:rsid w:val="00297A05"/>
    <w:rsid w:val="002B522B"/>
    <w:rsid w:val="0033286B"/>
    <w:rsid w:val="00393A90"/>
    <w:rsid w:val="003A7AA1"/>
    <w:rsid w:val="00403A3E"/>
    <w:rsid w:val="00405CCD"/>
    <w:rsid w:val="00416AFE"/>
    <w:rsid w:val="00431765"/>
    <w:rsid w:val="0044024F"/>
    <w:rsid w:val="00484CA2"/>
    <w:rsid w:val="004E0A7C"/>
    <w:rsid w:val="00601FE7"/>
    <w:rsid w:val="00693460"/>
    <w:rsid w:val="006B4CD1"/>
    <w:rsid w:val="006D2FE4"/>
    <w:rsid w:val="00750763"/>
    <w:rsid w:val="0078766B"/>
    <w:rsid w:val="00820DE5"/>
    <w:rsid w:val="00833DF3"/>
    <w:rsid w:val="00887466"/>
    <w:rsid w:val="00894436"/>
    <w:rsid w:val="00A25FBA"/>
    <w:rsid w:val="00A321E8"/>
    <w:rsid w:val="00A72578"/>
    <w:rsid w:val="00B22BDF"/>
    <w:rsid w:val="00B25391"/>
    <w:rsid w:val="00B43418"/>
    <w:rsid w:val="00B62767"/>
    <w:rsid w:val="00B65F8B"/>
    <w:rsid w:val="00B76592"/>
    <w:rsid w:val="00CC29B0"/>
    <w:rsid w:val="00D268EB"/>
    <w:rsid w:val="00D70883"/>
    <w:rsid w:val="00E87E8F"/>
    <w:rsid w:val="00EE078C"/>
    <w:rsid w:val="00F113B7"/>
    <w:rsid w:val="00F63DA0"/>
    <w:rsid w:val="00FD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2EECBA-A9AC-4CB0-AB15-C14F72C99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29B0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52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22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E87E8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A7A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7AA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A7A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7AA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latimes.com/opinion/op-ed/la-oe-chang-transcontinental-railroad-anniversary-chinese-workers-20190510-story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sianpacificheritage.gov/about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Fire Protection Association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Thibeault, Jennifer</dc:creator>
  <cp:keywords/>
  <dc:description/>
  <cp:lastModifiedBy>Michele Irby-Garry</cp:lastModifiedBy>
  <cp:revision>2</cp:revision>
  <cp:lastPrinted>2022-05-10T14:43:00Z</cp:lastPrinted>
  <dcterms:created xsi:type="dcterms:W3CDTF">2022-05-11T15:38:00Z</dcterms:created>
  <dcterms:modified xsi:type="dcterms:W3CDTF">2022-05-11T15:38:00Z</dcterms:modified>
</cp:coreProperties>
</file>