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E11" w:rsidRDefault="00E31E11" w:rsidP="00E95A9F">
      <w:pPr>
        <w:autoSpaceDE w:val="0"/>
        <w:jc w:val="center"/>
        <w:rPr>
          <w:rFonts w:ascii="Lucida Calligraphy" w:eastAsia="Times New Roman" w:hAnsi="Lucida Calligraphy" w:cs="Times New Roman"/>
          <w:b/>
          <w:color w:val="000000"/>
          <w:sz w:val="44"/>
          <w:szCs w:val="31"/>
          <w:shd w:val="clear" w:color="auto" w:fill="FFFFFF"/>
        </w:rPr>
      </w:pPr>
    </w:p>
    <w:p w:rsidR="00E95A9F" w:rsidRPr="00D13F88" w:rsidRDefault="00E95A9F" w:rsidP="00E95A9F">
      <w:pPr>
        <w:autoSpaceDE w:val="0"/>
        <w:jc w:val="center"/>
        <w:rPr>
          <w:rFonts w:ascii="Times New Roman" w:eastAsia="Times New Roman" w:hAnsi="Times New Roman" w:cs="Times New Roman"/>
          <w:b/>
          <w:color w:val="000000"/>
          <w:sz w:val="40"/>
          <w:szCs w:val="24"/>
          <w:shd w:val="clear" w:color="auto" w:fill="FFFFFF"/>
        </w:rPr>
      </w:pPr>
      <w:r w:rsidRPr="00D13F88">
        <w:rPr>
          <w:rFonts w:ascii="Lucida Calligraphy" w:eastAsia="Times New Roman" w:hAnsi="Lucida Calligraphy" w:cs="Times New Roman"/>
          <w:b/>
          <w:color w:val="000000"/>
          <w:sz w:val="44"/>
          <w:szCs w:val="31"/>
          <w:shd w:val="clear" w:color="auto" w:fill="FFFFFF"/>
        </w:rPr>
        <w:t>Proclamation</w:t>
      </w:r>
    </w:p>
    <w:p w:rsidR="0014446C" w:rsidRPr="00D13F88" w:rsidRDefault="009F518C" w:rsidP="00E95A9F">
      <w:pPr>
        <w:jc w:val="center"/>
        <w:rPr>
          <w:rFonts w:ascii="Times New Roman" w:eastAsia="Times New Roman" w:hAnsi="Times New Roman" w:cs="Times New Roman"/>
          <w:b/>
          <w:color w:val="000000"/>
          <w:sz w:val="40"/>
          <w:szCs w:val="24"/>
          <w:shd w:val="clear" w:color="auto" w:fill="FFFFFF"/>
        </w:rPr>
      </w:pPr>
      <w:r w:rsidRPr="00D13F88">
        <w:rPr>
          <w:rFonts w:ascii="Lucida Calligraphy" w:eastAsia="Times New Roman" w:hAnsi="Lucida Calligraphy" w:cs="Times New Roman"/>
          <w:b/>
          <w:color w:val="000000"/>
          <w:sz w:val="40"/>
          <w:szCs w:val="26"/>
          <w:shd w:val="clear" w:color="auto" w:fill="FFFFFF"/>
        </w:rPr>
        <w:t>Black History Month</w:t>
      </w:r>
    </w:p>
    <w:p w:rsidR="0014446C" w:rsidRPr="00E0712A" w:rsidRDefault="0014446C" w:rsidP="0014446C">
      <w:pPr>
        <w:jc w:val="both"/>
        <w:rPr>
          <w:rFonts w:ascii="Times New Roman" w:eastAsia="Times New Roman" w:hAnsi="Times New Roman" w:cs="Times New Roman"/>
          <w:b/>
          <w:color w:val="000000"/>
          <w:sz w:val="24"/>
          <w:szCs w:val="24"/>
          <w:shd w:val="clear" w:color="auto" w:fill="FFFFFF"/>
        </w:rPr>
      </w:pPr>
    </w:p>
    <w:p w:rsidR="00E95A9F" w:rsidRPr="00D13F88" w:rsidRDefault="00E95A9F" w:rsidP="00D13F88">
      <w:pPr>
        <w:spacing w:before="120"/>
        <w:ind w:firstLine="720"/>
        <w:jc w:val="both"/>
        <w:rPr>
          <w:sz w:val="26"/>
          <w:szCs w:val="26"/>
        </w:rPr>
      </w:pPr>
      <w:r w:rsidRPr="00D13F88">
        <w:rPr>
          <w:b/>
          <w:sz w:val="26"/>
          <w:szCs w:val="26"/>
        </w:rPr>
        <w:t>WHEREAS</w:t>
      </w:r>
      <w:r w:rsidRPr="00D13F88">
        <w:rPr>
          <w:sz w:val="26"/>
          <w:szCs w:val="26"/>
        </w:rPr>
        <w:t xml:space="preserve">, </w:t>
      </w:r>
      <w:r w:rsidR="009F518C" w:rsidRPr="00D13F88">
        <w:rPr>
          <w:sz w:val="26"/>
          <w:szCs w:val="26"/>
        </w:rPr>
        <w:t xml:space="preserve">every February, Black History Month is recognized to not only encourage the study of </w:t>
      </w:r>
      <w:r w:rsidR="00D13F88" w:rsidRPr="00D13F88">
        <w:rPr>
          <w:sz w:val="26"/>
          <w:szCs w:val="26"/>
        </w:rPr>
        <w:t>African American</w:t>
      </w:r>
      <w:r w:rsidR="009F518C" w:rsidRPr="00D13F88">
        <w:rPr>
          <w:sz w:val="26"/>
          <w:szCs w:val="26"/>
        </w:rPr>
        <w:t xml:space="preserve"> life and </w:t>
      </w:r>
      <w:r w:rsidR="00D13F88">
        <w:rPr>
          <w:sz w:val="26"/>
          <w:szCs w:val="26"/>
        </w:rPr>
        <w:t>h</w:t>
      </w:r>
      <w:r w:rsidR="009F518C" w:rsidRPr="00D13F88">
        <w:rPr>
          <w:sz w:val="26"/>
          <w:szCs w:val="26"/>
        </w:rPr>
        <w:t xml:space="preserve">istory but </w:t>
      </w:r>
      <w:r w:rsidR="00E31E11">
        <w:rPr>
          <w:sz w:val="26"/>
          <w:szCs w:val="26"/>
        </w:rPr>
        <w:t xml:space="preserve">also </w:t>
      </w:r>
      <w:r w:rsidR="009F518C" w:rsidRPr="00D13F88">
        <w:rPr>
          <w:sz w:val="26"/>
          <w:szCs w:val="26"/>
        </w:rPr>
        <w:t xml:space="preserve">act as a reminder </w:t>
      </w:r>
      <w:r w:rsidR="00D13F88" w:rsidRPr="00D13F88">
        <w:rPr>
          <w:sz w:val="26"/>
          <w:szCs w:val="26"/>
        </w:rPr>
        <w:t>that B</w:t>
      </w:r>
      <w:r w:rsidR="009F518C" w:rsidRPr="00D13F88">
        <w:rPr>
          <w:sz w:val="26"/>
          <w:szCs w:val="26"/>
        </w:rPr>
        <w:t xml:space="preserve">lack </w:t>
      </w:r>
      <w:r w:rsidR="00D13F88">
        <w:rPr>
          <w:sz w:val="26"/>
          <w:szCs w:val="26"/>
        </w:rPr>
        <w:t>h</w:t>
      </w:r>
      <w:r w:rsidR="009F518C" w:rsidRPr="00D13F88">
        <w:rPr>
          <w:sz w:val="26"/>
          <w:szCs w:val="26"/>
        </w:rPr>
        <w:t xml:space="preserve">istory is </w:t>
      </w:r>
      <w:r w:rsidR="00EC3ABB" w:rsidRPr="00D13F88">
        <w:rPr>
          <w:sz w:val="26"/>
          <w:szCs w:val="26"/>
        </w:rPr>
        <w:t>an</w:t>
      </w:r>
      <w:r w:rsidR="009F518C" w:rsidRPr="00D13F88">
        <w:rPr>
          <w:sz w:val="26"/>
          <w:szCs w:val="26"/>
        </w:rPr>
        <w:t xml:space="preserve"> integral part of the </w:t>
      </w:r>
      <w:r w:rsidR="00D13F88">
        <w:rPr>
          <w:sz w:val="26"/>
          <w:szCs w:val="26"/>
        </w:rPr>
        <w:t>h</w:t>
      </w:r>
      <w:r w:rsidR="009F518C" w:rsidRPr="00D13F88">
        <w:rPr>
          <w:sz w:val="26"/>
          <w:szCs w:val="26"/>
        </w:rPr>
        <w:t>istory of the United States of America; and</w:t>
      </w:r>
    </w:p>
    <w:p w:rsidR="009F518C" w:rsidRPr="00D13F88" w:rsidRDefault="009F518C" w:rsidP="00D13F88">
      <w:pPr>
        <w:spacing w:before="120"/>
        <w:ind w:firstLine="720"/>
        <w:jc w:val="both"/>
        <w:rPr>
          <w:sz w:val="26"/>
          <w:szCs w:val="26"/>
        </w:rPr>
      </w:pPr>
      <w:r w:rsidRPr="00D13F88">
        <w:rPr>
          <w:b/>
          <w:sz w:val="26"/>
          <w:szCs w:val="26"/>
        </w:rPr>
        <w:t>WHEREAS</w:t>
      </w:r>
      <w:r w:rsidRPr="00D13F88">
        <w:rPr>
          <w:sz w:val="26"/>
          <w:szCs w:val="26"/>
        </w:rPr>
        <w:t xml:space="preserve">, what began as a week recognizing Black </w:t>
      </w:r>
      <w:r w:rsidR="00D13F88">
        <w:rPr>
          <w:sz w:val="26"/>
          <w:szCs w:val="26"/>
        </w:rPr>
        <w:t>h</w:t>
      </w:r>
      <w:r w:rsidRPr="00D13F88">
        <w:rPr>
          <w:sz w:val="26"/>
          <w:szCs w:val="26"/>
        </w:rPr>
        <w:t>istory, championed by Dr. Carter G. Woodson and minister Jesse E. Moorland in 1926, when they foun</w:t>
      </w:r>
      <w:r w:rsidR="00D13F88" w:rsidRPr="00D13F88">
        <w:rPr>
          <w:sz w:val="26"/>
          <w:szCs w:val="26"/>
        </w:rPr>
        <w:t>de</w:t>
      </w:r>
      <w:r w:rsidRPr="00D13F88">
        <w:rPr>
          <w:sz w:val="26"/>
          <w:szCs w:val="26"/>
        </w:rPr>
        <w:t xml:space="preserve">d the Association for the Study of African American Life and History (ASALH), evolved into a month by 1976, after </w:t>
      </w:r>
      <w:r w:rsidR="00D13F88" w:rsidRPr="00D13F88">
        <w:rPr>
          <w:sz w:val="26"/>
          <w:szCs w:val="26"/>
        </w:rPr>
        <w:t xml:space="preserve">official recognition by then </w:t>
      </w:r>
      <w:r w:rsidRPr="00D13F88">
        <w:rPr>
          <w:sz w:val="26"/>
          <w:szCs w:val="26"/>
        </w:rPr>
        <w:t>President Gerald Ford; and</w:t>
      </w:r>
    </w:p>
    <w:p w:rsidR="009F518C" w:rsidRPr="00D13F88" w:rsidRDefault="009F518C" w:rsidP="00D13F88">
      <w:pPr>
        <w:spacing w:before="120"/>
        <w:ind w:firstLine="720"/>
        <w:jc w:val="both"/>
        <w:rPr>
          <w:sz w:val="26"/>
          <w:szCs w:val="26"/>
        </w:rPr>
      </w:pPr>
      <w:r w:rsidRPr="00D13F88">
        <w:rPr>
          <w:b/>
          <w:sz w:val="26"/>
          <w:szCs w:val="26"/>
        </w:rPr>
        <w:t>WHEREAS</w:t>
      </w:r>
      <w:r w:rsidRPr="00D13F88">
        <w:rPr>
          <w:sz w:val="26"/>
          <w:szCs w:val="26"/>
        </w:rPr>
        <w:t>, each year</w:t>
      </w:r>
      <w:r w:rsidR="00E31E11">
        <w:rPr>
          <w:sz w:val="26"/>
          <w:szCs w:val="26"/>
        </w:rPr>
        <w:t>,</w:t>
      </w:r>
      <w:r w:rsidRPr="00D13F88">
        <w:rPr>
          <w:sz w:val="26"/>
          <w:szCs w:val="26"/>
        </w:rPr>
        <w:t xml:space="preserve"> the Association presents a new theme, and the theme for 202</w:t>
      </w:r>
      <w:r w:rsidR="00AC486A">
        <w:rPr>
          <w:sz w:val="26"/>
          <w:szCs w:val="26"/>
        </w:rPr>
        <w:t>4</w:t>
      </w:r>
      <w:r w:rsidRPr="00D13F88">
        <w:rPr>
          <w:sz w:val="26"/>
          <w:szCs w:val="26"/>
        </w:rPr>
        <w:t xml:space="preserve"> is </w:t>
      </w:r>
      <w:r w:rsidR="00AC486A">
        <w:rPr>
          <w:sz w:val="26"/>
          <w:szCs w:val="26"/>
        </w:rPr>
        <w:t>African American and the Arts</w:t>
      </w:r>
      <w:r w:rsidRPr="00D13F88">
        <w:rPr>
          <w:sz w:val="26"/>
          <w:szCs w:val="26"/>
        </w:rPr>
        <w:t>; and</w:t>
      </w:r>
    </w:p>
    <w:p w:rsidR="00AC486A" w:rsidRDefault="009F518C" w:rsidP="00D13F88">
      <w:pPr>
        <w:spacing w:before="120"/>
        <w:ind w:firstLine="720"/>
        <w:jc w:val="both"/>
        <w:rPr>
          <w:sz w:val="26"/>
          <w:szCs w:val="26"/>
        </w:rPr>
      </w:pPr>
      <w:r w:rsidRPr="00D13F88">
        <w:rPr>
          <w:b/>
          <w:sz w:val="26"/>
          <w:szCs w:val="26"/>
        </w:rPr>
        <w:t>WHEREAS</w:t>
      </w:r>
      <w:r w:rsidRPr="00D13F88">
        <w:rPr>
          <w:sz w:val="26"/>
          <w:szCs w:val="26"/>
        </w:rPr>
        <w:t xml:space="preserve">, </w:t>
      </w:r>
      <w:r w:rsidR="00AC486A">
        <w:rPr>
          <w:sz w:val="26"/>
          <w:szCs w:val="26"/>
        </w:rPr>
        <w:t xml:space="preserve">for African Americans, the arts have been a means to express joy </w:t>
      </w:r>
      <w:r w:rsidR="00E31E11">
        <w:rPr>
          <w:sz w:val="26"/>
          <w:szCs w:val="26"/>
        </w:rPr>
        <w:t xml:space="preserve">and </w:t>
      </w:r>
      <w:r w:rsidR="00AC486A">
        <w:rPr>
          <w:sz w:val="26"/>
          <w:szCs w:val="26"/>
        </w:rPr>
        <w:t xml:space="preserve">sorrow, </w:t>
      </w:r>
      <w:r w:rsidR="00F873CB">
        <w:rPr>
          <w:sz w:val="26"/>
          <w:szCs w:val="26"/>
        </w:rPr>
        <w:t xml:space="preserve">assert </w:t>
      </w:r>
      <w:r w:rsidR="00AC486A">
        <w:rPr>
          <w:sz w:val="26"/>
          <w:szCs w:val="26"/>
        </w:rPr>
        <w:t>humanity, or communicate in a way that reaffirms one another; and</w:t>
      </w:r>
    </w:p>
    <w:p w:rsidR="00F873CB" w:rsidRDefault="00AC486A" w:rsidP="00F873CB">
      <w:pPr>
        <w:spacing w:before="120"/>
        <w:ind w:firstLine="720"/>
        <w:jc w:val="both"/>
        <w:rPr>
          <w:sz w:val="26"/>
          <w:szCs w:val="26"/>
        </w:rPr>
      </w:pPr>
      <w:r w:rsidRPr="00AC486A">
        <w:rPr>
          <w:b/>
          <w:sz w:val="26"/>
          <w:szCs w:val="26"/>
        </w:rPr>
        <w:t>WHEREAS</w:t>
      </w:r>
      <w:r>
        <w:rPr>
          <w:sz w:val="26"/>
          <w:szCs w:val="26"/>
        </w:rPr>
        <w:t xml:space="preserve">, </w:t>
      </w:r>
      <w:r w:rsidRPr="00AC486A">
        <w:rPr>
          <w:sz w:val="26"/>
          <w:szCs w:val="26"/>
        </w:rPr>
        <w:t>Alvin Ailey</w:t>
      </w:r>
      <w:r>
        <w:rPr>
          <w:sz w:val="26"/>
          <w:szCs w:val="26"/>
        </w:rPr>
        <w:t xml:space="preserve">, </w:t>
      </w:r>
      <w:r w:rsidR="00F873CB">
        <w:rPr>
          <w:sz w:val="26"/>
          <w:szCs w:val="26"/>
        </w:rPr>
        <w:t>Colman Domingo</w:t>
      </w:r>
      <w:r>
        <w:rPr>
          <w:sz w:val="26"/>
          <w:szCs w:val="26"/>
        </w:rPr>
        <w:t xml:space="preserve">, </w:t>
      </w:r>
      <w:r w:rsidR="00F873CB">
        <w:rPr>
          <w:sz w:val="26"/>
          <w:szCs w:val="26"/>
        </w:rPr>
        <w:t xml:space="preserve">Michaela </w:t>
      </w:r>
      <w:proofErr w:type="spellStart"/>
      <w:r w:rsidR="00F873CB">
        <w:rPr>
          <w:sz w:val="26"/>
          <w:szCs w:val="26"/>
        </w:rPr>
        <w:t>Jaé</w:t>
      </w:r>
      <w:proofErr w:type="spellEnd"/>
      <w:r w:rsidR="00F873CB">
        <w:rPr>
          <w:sz w:val="26"/>
          <w:szCs w:val="26"/>
        </w:rPr>
        <w:t xml:space="preserve"> Rodriguez</w:t>
      </w:r>
      <w:r>
        <w:rPr>
          <w:sz w:val="26"/>
          <w:szCs w:val="26"/>
        </w:rPr>
        <w:t xml:space="preserve">, </w:t>
      </w:r>
      <w:r w:rsidR="00E31E11">
        <w:rPr>
          <w:sz w:val="26"/>
          <w:szCs w:val="26"/>
        </w:rPr>
        <w:t>Billie Holiday</w:t>
      </w:r>
      <w:r>
        <w:rPr>
          <w:sz w:val="26"/>
          <w:szCs w:val="26"/>
        </w:rPr>
        <w:t>,</w:t>
      </w:r>
      <w:r w:rsidR="003F2F21">
        <w:rPr>
          <w:sz w:val="26"/>
          <w:szCs w:val="26"/>
        </w:rPr>
        <w:t xml:space="preserve"> </w:t>
      </w:r>
      <w:r w:rsidR="00F873CB">
        <w:rPr>
          <w:sz w:val="26"/>
          <w:szCs w:val="26"/>
        </w:rPr>
        <w:t>and</w:t>
      </w:r>
      <w:r>
        <w:rPr>
          <w:sz w:val="26"/>
          <w:szCs w:val="26"/>
        </w:rPr>
        <w:t xml:space="preserve"> others</w:t>
      </w:r>
      <w:r w:rsidR="00E31E11">
        <w:rPr>
          <w:sz w:val="26"/>
          <w:szCs w:val="26"/>
        </w:rPr>
        <w:t xml:space="preserve"> made</w:t>
      </w:r>
      <w:r>
        <w:rPr>
          <w:sz w:val="26"/>
          <w:szCs w:val="26"/>
        </w:rPr>
        <w:t xml:space="preserve"> it clear Black and </w:t>
      </w:r>
      <w:r w:rsidR="00F873CB">
        <w:rPr>
          <w:sz w:val="26"/>
          <w:szCs w:val="26"/>
        </w:rPr>
        <w:t>LGBTQ+</w:t>
      </w:r>
      <w:r>
        <w:rPr>
          <w:sz w:val="26"/>
          <w:szCs w:val="26"/>
        </w:rPr>
        <w:t xml:space="preserve"> people not only exist but could do so openly</w:t>
      </w:r>
      <w:r w:rsidR="00F873CB">
        <w:rPr>
          <w:sz w:val="26"/>
          <w:szCs w:val="26"/>
        </w:rPr>
        <w:t>; and</w:t>
      </w:r>
    </w:p>
    <w:p w:rsidR="009F518C" w:rsidRPr="00D13F88" w:rsidRDefault="00F873CB" w:rsidP="00F873CB">
      <w:pPr>
        <w:spacing w:before="120"/>
        <w:ind w:firstLine="720"/>
        <w:jc w:val="both"/>
        <w:rPr>
          <w:sz w:val="26"/>
          <w:szCs w:val="26"/>
        </w:rPr>
      </w:pPr>
      <w:r w:rsidRPr="00F873CB">
        <w:rPr>
          <w:b/>
          <w:sz w:val="26"/>
          <w:szCs w:val="26"/>
        </w:rPr>
        <w:t xml:space="preserve">WHEREAS, </w:t>
      </w:r>
      <w:r w:rsidRPr="00F873CB">
        <w:rPr>
          <w:sz w:val="26"/>
          <w:szCs w:val="26"/>
        </w:rPr>
        <w:t>women</w:t>
      </w:r>
      <w:r>
        <w:rPr>
          <w:sz w:val="26"/>
          <w:szCs w:val="26"/>
        </w:rPr>
        <w:t xml:space="preserve"> like </w:t>
      </w:r>
      <w:r w:rsidR="00AC486A">
        <w:rPr>
          <w:sz w:val="26"/>
          <w:szCs w:val="26"/>
        </w:rPr>
        <w:t>Eartha Kitt,</w:t>
      </w:r>
      <w:r w:rsidR="00E31E11">
        <w:rPr>
          <w:sz w:val="26"/>
          <w:szCs w:val="26"/>
        </w:rPr>
        <w:t xml:space="preserve"> </w:t>
      </w:r>
      <w:r w:rsidR="00AC486A">
        <w:rPr>
          <w:sz w:val="26"/>
          <w:szCs w:val="26"/>
        </w:rPr>
        <w:t xml:space="preserve">Maya Angelou, </w:t>
      </w:r>
      <w:r w:rsidR="00012CB6">
        <w:rPr>
          <w:sz w:val="26"/>
          <w:szCs w:val="26"/>
        </w:rPr>
        <w:t xml:space="preserve">Queen Latifah, </w:t>
      </w:r>
      <w:r>
        <w:rPr>
          <w:sz w:val="26"/>
          <w:szCs w:val="26"/>
        </w:rPr>
        <w:t xml:space="preserve">Audra MacDonald, Viola Davis, </w:t>
      </w:r>
      <w:r w:rsidR="00012CB6">
        <w:rPr>
          <w:sz w:val="26"/>
          <w:szCs w:val="26"/>
        </w:rPr>
        <w:t xml:space="preserve">and </w:t>
      </w:r>
      <w:r>
        <w:rPr>
          <w:sz w:val="26"/>
          <w:szCs w:val="26"/>
        </w:rPr>
        <w:t xml:space="preserve">more not only exhibited </w:t>
      </w:r>
      <w:r w:rsidR="00012CB6">
        <w:rPr>
          <w:sz w:val="26"/>
          <w:szCs w:val="26"/>
        </w:rPr>
        <w:t xml:space="preserve">Black women </w:t>
      </w:r>
      <w:r w:rsidR="00E31E11">
        <w:rPr>
          <w:sz w:val="26"/>
          <w:szCs w:val="26"/>
        </w:rPr>
        <w:t xml:space="preserve">aren’t a monolith </w:t>
      </w:r>
      <w:r>
        <w:rPr>
          <w:sz w:val="26"/>
          <w:szCs w:val="26"/>
        </w:rPr>
        <w:t xml:space="preserve">but there isn’t a </w:t>
      </w:r>
      <w:r w:rsidR="00012CB6">
        <w:rPr>
          <w:sz w:val="26"/>
          <w:szCs w:val="26"/>
        </w:rPr>
        <w:t>limit, standard</w:t>
      </w:r>
      <w:r w:rsidR="00E31E11">
        <w:rPr>
          <w:sz w:val="26"/>
          <w:szCs w:val="26"/>
        </w:rPr>
        <w:t xml:space="preserve">, </w:t>
      </w:r>
      <w:r>
        <w:rPr>
          <w:sz w:val="26"/>
          <w:szCs w:val="26"/>
        </w:rPr>
        <w:t>or any imposed</w:t>
      </w:r>
      <w:r w:rsidR="00E31E11">
        <w:rPr>
          <w:sz w:val="26"/>
          <w:szCs w:val="26"/>
        </w:rPr>
        <w:t xml:space="preserve"> glass ceiling</w:t>
      </w:r>
      <w:r w:rsidR="00012CB6">
        <w:rPr>
          <w:sz w:val="26"/>
          <w:szCs w:val="26"/>
        </w:rPr>
        <w:t xml:space="preserve"> </w:t>
      </w:r>
      <w:r>
        <w:rPr>
          <w:sz w:val="26"/>
          <w:szCs w:val="26"/>
        </w:rPr>
        <w:t>that could hold their talent back from the applause of the masses</w:t>
      </w:r>
      <w:r w:rsidR="00012CB6">
        <w:rPr>
          <w:sz w:val="26"/>
          <w:szCs w:val="26"/>
        </w:rPr>
        <w:t>; and</w:t>
      </w:r>
    </w:p>
    <w:p w:rsidR="00E31E11" w:rsidRDefault="005B6296" w:rsidP="00E31E11">
      <w:pPr>
        <w:spacing w:before="120"/>
        <w:ind w:firstLine="720"/>
        <w:jc w:val="both"/>
        <w:rPr>
          <w:sz w:val="26"/>
          <w:szCs w:val="26"/>
        </w:rPr>
      </w:pPr>
      <w:r w:rsidRPr="00D13F88">
        <w:rPr>
          <w:b/>
          <w:sz w:val="26"/>
          <w:szCs w:val="26"/>
        </w:rPr>
        <w:t>WHEREAS</w:t>
      </w:r>
      <w:r w:rsidRPr="00D13F88">
        <w:rPr>
          <w:sz w:val="26"/>
          <w:szCs w:val="26"/>
        </w:rPr>
        <w:t xml:space="preserve">, </w:t>
      </w:r>
      <w:r w:rsidR="00012CB6">
        <w:rPr>
          <w:sz w:val="26"/>
          <w:szCs w:val="26"/>
        </w:rPr>
        <w:t xml:space="preserve">as with every Black History Month, there is </w:t>
      </w:r>
      <w:r w:rsidR="00E31E11">
        <w:rPr>
          <w:sz w:val="26"/>
          <w:szCs w:val="26"/>
        </w:rPr>
        <w:t>also a</w:t>
      </w:r>
      <w:r w:rsidR="00012CB6">
        <w:rPr>
          <w:sz w:val="26"/>
          <w:szCs w:val="26"/>
        </w:rPr>
        <w:t xml:space="preserve"> need to remember Black History is </w:t>
      </w:r>
      <w:r w:rsidR="00F873CB">
        <w:rPr>
          <w:sz w:val="26"/>
          <w:szCs w:val="26"/>
        </w:rPr>
        <w:t xml:space="preserve">not only </w:t>
      </w:r>
      <w:r w:rsidR="00012CB6">
        <w:rPr>
          <w:sz w:val="26"/>
          <w:szCs w:val="26"/>
        </w:rPr>
        <w:t>American History</w:t>
      </w:r>
      <w:r w:rsidR="00F873CB">
        <w:rPr>
          <w:sz w:val="26"/>
          <w:szCs w:val="26"/>
        </w:rPr>
        <w:t>, but</w:t>
      </w:r>
      <w:r w:rsidR="00E31E11">
        <w:rPr>
          <w:sz w:val="26"/>
          <w:szCs w:val="26"/>
        </w:rPr>
        <w:t xml:space="preserve"> </w:t>
      </w:r>
      <w:r w:rsidR="00F873CB">
        <w:rPr>
          <w:sz w:val="26"/>
          <w:szCs w:val="26"/>
        </w:rPr>
        <w:t xml:space="preserve">the </w:t>
      </w:r>
      <w:r w:rsidR="00E31E11">
        <w:rPr>
          <w:sz w:val="26"/>
          <w:szCs w:val="26"/>
        </w:rPr>
        <w:t>contributions of Black Americans go beyond those who provide entertainment</w:t>
      </w:r>
      <w:r w:rsidR="00012CB6">
        <w:rPr>
          <w:sz w:val="26"/>
          <w:szCs w:val="26"/>
        </w:rPr>
        <w:t xml:space="preserve">. </w:t>
      </w:r>
      <w:r w:rsidR="00E31E11">
        <w:rPr>
          <w:sz w:val="26"/>
          <w:szCs w:val="26"/>
        </w:rPr>
        <w:t>For while</w:t>
      </w:r>
      <w:r w:rsidR="00012CB6">
        <w:rPr>
          <w:sz w:val="26"/>
          <w:szCs w:val="26"/>
        </w:rPr>
        <w:t xml:space="preserve"> </w:t>
      </w:r>
      <w:r w:rsidR="00B373FD">
        <w:rPr>
          <w:sz w:val="26"/>
          <w:szCs w:val="26"/>
        </w:rPr>
        <w:t>Michael Jackson popularized the Super Bowl halftime show as a</w:t>
      </w:r>
      <w:r w:rsidR="00E31E11">
        <w:rPr>
          <w:sz w:val="26"/>
          <w:szCs w:val="26"/>
        </w:rPr>
        <w:t xml:space="preserve"> must-see event</w:t>
      </w:r>
      <w:r w:rsidR="00B373FD">
        <w:rPr>
          <w:sz w:val="26"/>
          <w:szCs w:val="26"/>
        </w:rPr>
        <w:t>,</w:t>
      </w:r>
      <w:r w:rsidR="00E31E11" w:rsidRPr="00E31E11">
        <w:rPr>
          <w:sz w:val="26"/>
          <w:szCs w:val="26"/>
        </w:rPr>
        <w:t xml:space="preserve"> </w:t>
      </w:r>
      <w:r w:rsidR="00E31E11">
        <w:rPr>
          <w:sz w:val="26"/>
          <w:szCs w:val="26"/>
        </w:rPr>
        <w:t>James E. West’s patents from 1962, utilized in 90% of all microphones today, allowed over 133 million people to hear his set list; and</w:t>
      </w:r>
    </w:p>
    <w:p w:rsidR="005B6296" w:rsidRPr="00D13F88" w:rsidRDefault="00E31E11" w:rsidP="00E31E11">
      <w:pPr>
        <w:spacing w:before="120"/>
        <w:ind w:firstLine="720"/>
        <w:jc w:val="both"/>
        <w:rPr>
          <w:sz w:val="26"/>
          <w:szCs w:val="26"/>
        </w:rPr>
      </w:pPr>
      <w:r w:rsidRPr="00E31E11">
        <w:rPr>
          <w:b/>
          <w:sz w:val="26"/>
          <w:szCs w:val="26"/>
        </w:rPr>
        <w:t>WHEREAS</w:t>
      </w:r>
      <w:r>
        <w:rPr>
          <w:sz w:val="26"/>
          <w:szCs w:val="26"/>
        </w:rPr>
        <w:t>,</w:t>
      </w:r>
      <w:r w:rsidR="00B373FD">
        <w:rPr>
          <w:sz w:val="26"/>
          <w:szCs w:val="26"/>
        </w:rPr>
        <w:t xml:space="preserve"> Mark Dean</w:t>
      </w:r>
      <w:r w:rsidR="003F2F21">
        <w:rPr>
          <w:sz w:val="26"/>
          <w:szCs w:val="26"/>
        </w:rPr>
        <w:t>,</w:t>
      </w:r>
      <w:r w:rsidR="00B373FD">
        <w:rPr>
          <w:sz w:val="26"/>
          <w:szCs w:val="26"/>
        </w:rPr>
        <w:t xml:space="preserve"> while working at IBM, developed the first gigahertz chip that laid the foundation for the technology required to hear, see, and experience entertainment</w:t>
      </w:r>
      <w:r>
        <w:rPr>
          <w:sz w:val="26"/>
          <w:szCs w:val="26"/>
        </w:rPr>
        <w:t xml:space="preserve"> on a computer or phone</w:t>
      </w:r>
      <w:r w:rsidR="004F134D">
        <w:rPr>
          <w:sz w:val="26"/>
          <w:szCs w:val="26"/>
        </w:rPr>
        <w:t xml:space="preserve">, </w:t>
      </w:r>
      <w:r>
        <w:rPr>
          <w:sz w:val="26"/>
          <w:szCs w:val="26"/>
        </w:rPr>
        <w:t>and Valerie Thomas, a NASA data analyst, advanced the 3D technology used in theaters across the nation and the world</w:t>
      </w:r>
      <w:r w:rsidR="003F2F21">
        <w:rPr>
          <w:sz w:val="26"/>
          <w:szCs w:val="26"/>
        </w:rPr>
        <w:t>.</w:t>
      </w:r>
      <w:bookmarkStart w:id="0" w:name="_GoBack"/>
      <w:bookmarkEnd w:id="0"/>
    </w:p>
    <w:p w:rsidR="00E31E11" w:rsidRDefault="00E95A9F" w:rsidP="00D13F88">
      <w:pPr>
        <w:spacing w:before="120"/>
        <w:ind w:firstLine="720"/>
        <w:jc w:val="both"/>
        <w:rPr>
          <w:sz w:val="26"/>
          <w:szCs w:val="26"/>
        </w:rPr>
      </w:pPr>
      <w:r w:rsidRPr="00D13F88">
        <w:rPr>
          <w:b/>
          <w:sz w:val="26"/>
          <w:szCs w:val="26"/>
        </w:rPr>
        <w:t xml:space="preserve">NOW THEREFORE BE IT </w:t>
      </w:r>
      <w:r w:rsidR="00EC3ABB" w:rsidRPr="00D13F88">
        <w:rPr>
          <w:b/>
          <w:sz w:val="26"/>
          <w:szCs w:val="26"/>
        </w:rPr>
        <w:t>PROCLAIMED THAT I</w:t>
      </w:r>
      <w:r w:rsidRPr="00D13F88">
        <w:rPr>
          <w:sz w:val="26"/>
          <w:szCs w:val="26"/>
        </w:rPr>
        <w:t xml:space="preserve">, </w:t>
      </w:r>
      <w:r w:rsidR="00E31E11">
        <w:rPr>
          <w:sz w:val="26"/>
          <w:szCs w:val="26"/>
        </w:rPr>
        <w:t>on behalf of</w:t>
      </w:r>
      <w:r w:rsidR="00EC3ABB" w:rsidRPr="00D13F88">
        <w:rPr>
          <w:sz w:val="26"/>
          <w:szCs w:val="26"/>
        </w:rPr>
        <w:t xml:space="preserve"> the Maplewood Township Committee,</w:t>
      </w:r>
      <w:r w:rsidR="00E31E11">
        <w:rPr>
          <w:sz w:val="26"/>
          <w:szCs w:val="26"/>
        </w:rPr>
        <w:t xml:space="preserve"> highlight these names in honor of Black History Month and ask the public to further educate themselves on those named and the many others who have shaped our country and the world.</w:t>
      </w:r>
    </w:p>
    <w:p w:rsidR="00E31E11" w:rsidRDefault="00E31E11" w:rsidP="00D13F88">
      <w:pPr>
        <w:spacing w:before="120"/>
        <w:ind w:firstLine="720"/>
        <w:jc w:val="both"/>
        <w:rPr>
          <w:sz w:val="26"/>
          <w:szCs w:val="26"/>
        </w:rPr>
      </w:pPr>
    </w:p>
    <w:p w:rsidR="00E31E11" w:rsidRDefault="00E31E11" w:rsidP="00D13F88">
      <w:pPr>
        <w:spacing w:before="120"/>
        <w:ind w:firstLine="720"/>
        <w:jc w:val="both"/>
        <w:rPr>
          <w:sz w:val="26"/>
          <w:szCs w:val="26"/>
        </w:rPr>
      </w:pPr>
    </w:p>
    <w:p w:rsidR="00E95A9F" w:rsidRPr="00D13F88" w:rsidRDefault="00E95A9F" w:rsidP="00E95A9F">
      <w:pPr>
        <w:pStyle w:val="NoSpacing"/>
        <w:rPr>
          <w:rFonts w:ascii="Times New Roman" w:hAnsi="Times New Roman" w:cs="Times New Roman"/>
          <w:sz w:val="16"/>
          <w:szCs w:val="17"/>
        </w:rPr>
      </w:pP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31E11" w:rsidRPr="00F33ADC" w:rsidTr="00F873CB">
        <w:trPr>
          <w:jc w:val="right"/>
        </w:trPr>
        <w:tc>
          <w:tcPr>
            <w:tcW w:w="5395" w:type="dxa"/>
            <w:hideMark/>
          </w:tcPr>
          <w:p w:rsidR="00E31E11" w:rsidRPr="00F33ADC" w:rsidRDefault="00E31E11" w:rsidP="00F873CB">
            <w:pPr>
              <w:tabs>
                <w:tab w:val="left" w:pos="0"/>
              </w:tabs>
              <w:spacing w:line="360" w:lineRule="auto"/>
              <w:ind w:firstLine="720"/>
              <w:jc w:val="center"/>
              <w:rPr>
                <w:rFonts w:ascii="Times New Roman" w:hAnsi="Times New Roman" w:cs="Times New Roman"/>
                <w:sz w:val="20"/>
              </w:rPr>
            </w:pPr>
            <w:r w:rsidRPr="00F33ADC">
              <w:rPr>
                <w:rFonts w:ascii="Times New Roman" w:hAnsi="Times New Roman" w:cs="Times New Roman"/>
                <w:sz w:val="20"/>
              </w:rPr>
              <w:t>______________________________</w:t>
            </w:r>
          </w:p>
          <w:p w:rsidR="00E31E11" w:rsidRPr="00F33ADC" w:rsidRDefault="00E31E11" w:rsidP="00F873CB">
            <w:pPr>
              <w:tabs>
                <w:tab w:val="left" w:pos="0"/>
              </w:tabs>
              <w:spacing w:line="360" w:lineRule="auto"/>
              <w:ind w:firstLine="720"/>
              <w:jc w:val="center"/>
              <w:rPr>
                <w:rFonts w:ascii="Times New Roman" w:hAnsi="Times New Roman" w:cs="Times New Roman"/>
                <w:sz w:val="20"/>
              </w:rPr>
            </w:pPr>
            <w:r w:rsidRPr="00F33ADC">
              <w:rPr>
                <w:rFonts w:ascii="Times New Roman" w:hAnsi="Times New Roman" w:cs="Times New Roman"/>
                <w:sz w:val="20"/>
              </w:rPr>
              <w:t>Maplewood Clerk</w:t>
            </w:r>
          </w:p>
        </w:tc>
        <w:tc>
          <w:tcPr>
            <w:tcW w:w="5395" w:type="dxa"/>
            <w:hideMark/>
          </w:tcPr>
          <w:p w:rsidR="00E31E11" w:rsidRPr="00F33ADC" w:rsidRDefault="00E31E11" w:rsidP="00F873CB">
            <w:pPr>
              <w:tabs>
                <w:tab w:val="left" w:pos="0"/>
              </w:tabs>
              <w:spacing w:line="360" w:lineRule="auto"/>
              <w:ind w:firstLine="720"/>
              <w:jc w:val="center"/>
              <w:rPr>
                <w:rFonts w:ascii="Times New Roman" w:hAnsi="Times New Roman" w:cs="Times New Roman"/>
                <w:sz w:val="20"/>
              </w:rPr>
            </w:pPr>
            <w:r w:rsidRPr="00F33ADC">
              <w:rPr>
                <w:rFonts w:ascii="Times New Roman" w:hAnsi="Times New Roman" w:cs="Times New Roman"/>
                <w:sz w:val="20"/>
              </w:rPr>
              <w:t>________________________________</w:t>
            </w:r>
          </w:p>
          <w:p w:rsidR="00E31E11" w:rsidRPr="00F33ADC" w:rsidRDefault="00E31E11" w:rsidP="00F873CB">
            <w:pPr>
              <w:tabs>
                <w:tab w:val="left" w:pos="0"/>
              </w:tabs>
              <w:spacing w:line="360" w:lineRule="auto"/>
              <w:ind w:firstLine="720"/>
              <w:jc w:val="center"/>
              <w:rPr>
                <w:rFonts w:ascii="Times New Roman" w:hAnsi="Times New Roman" w:cs="Times New Roman"/>
                <w:sz w:val="20"/>
              </w:rPr>
            </w:pPr>
            <w:r w:rsidRPr="00F33ADC">
              <w:rPr>
                <w:rFonts w:ascii="Times New Roman" w:hAnsi="Times New Roman" w:cs="Times New Roman"/>
                <w:sz w:val="20"/>
              </w:rPr>
              <w:t>Mayor of Maplewood</w:t>
            </w:r>
          </w:p>
        </w:tc>
      </w:tr>
    </w:tbl>
    <w:p w:rsidR="00E95A9F" w:rsidRPr="0014446C" w:rsidRDefault="00E95A9F" w:rsidP="00E95A9F">
      <w:pPr>
        <w:rPr>
          <w:rFonts w:eastAsia="Times New Roman"/>
          <w:color w:val="000000"/>
          <w:sz w:val="24"/>
          <w:szCs w:val="24"/>
        </w:rPr>
      </w:pPr>
    </w:p>
    <w:sectPr w:rsidR="00E95A9F" w:rsidRPr="0014446C" w:rsidSect="00E31E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MwMDMxtDA1Njc2MzFQ0lEKTi0uzszPAykwqwUAeVuHTywAAAA="/>
  </w:docVars>
  <w:rsids>
    <w:rsidRoot w:val="00E95A9F"/>
    <w:rsid w:val="00012CB6"/>
    <w:rsid w:val="0014446C"/>
    <w:rsid w:val="003F2F21"/>
    <w:rsid w:val="004F134D"/>
    <w:rsid w:val="005B6296"/>
    <w:rsid w:val="009F518C"/>
    <w:rsid w:val="00AC486A"/>
    <w:rsid w:val="00B373FD"/>
    <w:rsid w:val="00D13F88"/>
    <w:rsid w:val="00E30FCA"/>
    <w:rsid w:val="00E31E11"/>
    <w:rsid w:val="00E95A9F"/>
    <w:rsid w:val="00EC3ABB"/>
    <w:rsid w:val="00F41174"/>
    <w:rsid w:val="00F8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78B0B"/>
  <w15:chartTrackingRefBased/>
  <w15:docId w15:val="{19082FF2-D6EF-4E56-8C97-1313F40B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4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5A9F"/>
    <w:pPr>
      <w:spacing w:after="0" w:line="240" w:lineRule="auto"/>
    </w:pPr>
  </w:style>
  <w:style w:type="paragraph" w:styleId="NormalWeb">
    <w:name w:val="Normal (Web)"/>
    <w:basedOn w:val="Normal"/>
    <w:uiPriority w:val="99"/>
    <w:semiHidden/>
    <w:unhideWhenUsed/>
    <w:rsid w:val="00E95A9F"/>
    <w:pPr>
      <w:spacing w:before="100" w:beforeAutospacing="1" w:after="100" w:afterAutospacing="1"/>
    </w:pPr>
    <w:rPr>
      <w:rFonts w:ascii="Times New Roman" w:eastAsia="Times New Roman" w:hAnsi="Times New Roman" w:cs="Times New Roman"/>
      <w:sz w:val="24"/>
      <w:szCs w:val="24"/>
    </w:rPr>
  </w:style>
  <w:style w:type="character" w:customStyle="1" w:styleId="contentpasted1">
    <w:name w:val="contentpasted1"/>
    <w:basedOn w:val="DefaultParagraphFont"/>
    <w:rsid w:val="00E30FCA"/>
  </w:style>
  <w:style w:type="character" w:customStyle="1" w:styleId="contentpasted2">
    <w:name w:val="contentpasted2"/>
    <w:basedOn w:val="DefaultParagraphFont"/>
    <w:rsid w:val="00E30FCA"/>
  </w:style>
  <w:style w:type="character" w:customStyle="1" w:styleId="apple-converted-space">
    <w:name w:val="apple-converted-space"/>
    <w:basedOn w:val="DefaultParagraphFont"/>
    <w:rsid w:val="00E30FCA"/>
  </w:style>
  <w:style w:type="table" w:styleId="TableGrid">
    <w:name w:val="Table Grid"/>
    <w:basedOn w:val="TableNormal"/>
    <w:uiPriority w:val="39"/>
    <w:rsid w:val="00E31E11"/>
    <w:pPr>
      <w:spacing w:after="0" w:line="240" w:lineRule="auto"/>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7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Mayor%20Dafis%20Template%20(12.2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Mayor Dafis Template (12.29.22)</Template>
  <TotalTime>0</TotalTime>
  <Pages>1</Pages>
  <Words>412</Words>
  <Characters>2035</Characters>
  <Application>Microsoft Office Word</Application>
  <DocSecurity>4</DocSecurity>
  <Lines>59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2</cp:revision>
  <dcterms:created xsi:type="dcterms:W3CDTF">2024-01-30T16:20:00Z</dcterms:created>
  <dcterms:modified xsi:type="dcterms:W3CDTF">2024-01-30T16:20:00Z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c7fb97f9-50e0-4252-b41a-c1cf0dfc612f</vt:lpwstr>
  </property>
</Properties>
</file>