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Times" w:hAnsi="Times" w:cs="Times"/>
        </w:rPr>
      </w:pPr>
      <w:r w:rsidRPr="002943DE">
        <w:rPr>
          <w:sz w:val="44"/>
          <w:szCs w:val="44"/>
        </w:rPr>
        <w:t>PROCLAMATION</w:t>
      </w:r>
    </w:p>
    <w:p w:rsidR="00723413" w:rsidRPr="003528E4" w:rsidRDefault="00D56B48" w:rsidP="007234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i/>
          <w:sz w:val="22"/>
          <w:szCs w:val="18"/>
        </w:rPr>
      </w:pPr>
      <w:r>
        <w:rPr>
          <w:rStyle w:val="normaltextrun"/>
          <w:rFonts w:ascii="Times" w:hAnsi="Times" w:cs="Times"/>
          <w:b/>
          <w:i/>
          <w:sz w:val="32"/>
        </w:rPr>
        <w:t>Transgender Day of Visibility</w:t>
      </w:r>
    </w:p>
    <w:p w:rsidR="00723413" w:rsidRPr="003528E4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18"/>
        </w:rPr>
      </w:pPr>
      <w:r w:rsidRPr="003528E4">
        <w:rPr>
          <w:rStyle w:val="normaltextrun"/>
          <w:rFonts w:ascii="Times" w:hAnsi="Times" w:cs="Times"/>
          <w:sz w:val="32"/>
        </w:rPr>
        <w:t> </w:t>
      </w:r>
      <w:r w:rsidRPr="003528E4">
        <w:rPr>
          <w:rStyle w:val="eop"/>
          <w:rFonts w:ascii="Times" w:hAnsi="Times" w:cs="Times"/>
          <w:sz w:val="32"/>
        </w:rPr>
        <w:t> </w:t>
      </w:r>
    </w:p>
    <w:p w:rsidR="00723413" w:rsidRPr="003528E4" w:rsidRDefault="00723413" w:rsidP="009463BB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Cs w:val="20"/>
        </w:rPr>
      </w:pPr>
      <w:r w:rsidRPr="003528E4">
        <w:rPr>
          <w:rStyle w:val="normaltextrun"/>
          <w:rFonts w:ascii="Arial" w:hAnsi="Arial" w:cs="Arial"/>
          <w:b/>
          <w:szCs w:val="20"/>
        </w:rPr>
        <w:t>WHEREAS</w:t>
      </w:r>
      <w:r w:rsidRPr="003528E4">
        <w:rPr>
          <w:rStyle w:val="normaltextrun"/>
          <w:rFonts w:ascii="Arial" w:hAnsi="Arial" w:cs="Arial"/>
          <w:szCs w:val="20"/>
        </w:rPr>
        <w:t xml:space="preserve">, </w:t>
      </w:r>
      <w:r w:rsidR="00D56B48">
        <w:rPr>
          <w:rStyle w:val="normaltextrun"/>
          <w:rFonts w:ascii="Arial" w:hAnsi="Arial" w:cs="Arial"/>
          <w:szCs w:val="20"/>
        </w:rPr>
        <w:t>in 2009, Rachel Crandall-Crocker, executive director and co-founder of Transgender Michigan organized the first recognized Transgender Day of Visibility; and</w:t>
      </w:r>
      <w:r w:rsidRPr="003528E4">
        <w:rPr>
          <w:rStyle w:val="eop"/>
          <w:rFonts w:ascii="Arial" w:hAnsi="Arial" w:cs="Arial"/>
          <w:szCs w:val="20"/>
        </w:rPr>
        <w:t> </w:t>
      </w:r>
    </w:p>
    <w:p w:rsidR="00723413" w:rsidRPr="003528E4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Cs w:val="20"/>
        </w:rPr>
      </w:pPr>
      <w:r w:rsidRPr="003528E4">
        <w:rPr>
          <w:rStyle w:val="eop"/>
          <w:rFonts w:ascii="Arial" w:hAnsi="Arial" w:cs="Arial"/>
          <w:szCs w:val="20"/>
        </w:rPr>
        <w:t> </w:t>
      </w:r>
    </w:p>
    <w:p w:rsidR="00D56B48" w:rsidRDefault="00723413" w:rsidP="00602686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hAnsi="Arial" w:cs="Arial"/>
          <w:szCs w:val="20"/>
        </w:rPr>
      </w:pPr>
      <w:r w:rsidRPr="003528E4">
        <w:rPr>
          <w:rStyle w:val="normaltextrun"/>
          <w:rFonts w:ascii="Arial" w:hAnsi="Arial" w:cs="Arial"/>
          <w:b/>
          <w:szCs w:val="20"/>
        </w:rPr>
        <w:t>WHEREAS</w:t>
      </w:r>
      <w:r w:rsidRPr="003528E4">
        <w:rPr>
          <w:rStyle w:val="normaltextrun"/>
          <w:rFonts w:ascii="Arial" w:hAnsi="Arial" w:cs="Arial"/>
          <w:szCs w:val="20"/>
        </w:rPr>
        <w:t xml:space="preserve">, </w:t>
      </w:r>
      <w:r w:rsidR="00D56B48">
        <w:rPr>
          <w:rStyle w:val="normaltextrun"/>
          <w:rFonts w:ascii="Arial" w:hAnsi="Arial" w:cs="Arial"/>
          <w:szCs w:val="20"/>
        </w:rPr>
        <w:t>each year, on March 31</w:t>
      </w:r>
      <w:r w:rsidR="00D56B48" w:rsidRPr="00D56B48">
        <w:rPr>
          <w:rStyle w:val="normaltextrun"/>
          <w:rFonts w:ascii="Arial" w:hAnsi="Arial" w:cs="Arial"/>
          <w:szCs w:val="20"/>
          <w:vertAlign w:val="superscript"/>
        </w:rPr>
        <w:t>st</w:t>
      </w:r>
      <w:r w:rsidR="00D56B48">
        <w:rPr>
          <w:rStyle w:val="normaltextrun"/>
          <w:rFonts w:ascii="Arial" w:hAnsi="Arial" w:cs="Arial"/>
          <w:szCs w:val="20"/>
        </w:rPr>
        <w:t xml:space="preserve">, the day is celebrated to raise awareness about transgender people in celebration, as well as </w:t>
      </w:r>
      <w:r w:rsidR="00BE728F">
        <w:rPr>
          <w:rStyle w:val="normaltextrun"/>
          <w:rFonts w:ascii="Arial" w:hAnsi="Arial" w:cs="Arial"/>
          <w:szCs w:val="20"/>
        </w:rPr>
        <w:t xml:space="preserve">to </w:t>
      </w:r>
      <w:r w:rsidR="00D56B48">
        <w:rPr>
          <w:rStyle w:val="normaltextrun"/>
          <w:rFonts w:ascii="Arial" w:hAnsi="Arial" w:cs="Arial"/>
          <w:szCs w:val="20"/>
        </w:rPr>
        <w:t>draw attention to continued societal obstacles the community faces; and</w:t>
      </w:r>
    </w:p>
    <w:p w:rsidR="00D56B48" w:rsidRDefault="00D56B48" w:rsidP="00602686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hAnsi="Arial" w:cs="Arial"/>
          <w:szCs w:val="20"/>
        </w:rPr>
      </w:pPr>
    </w:p>
    <w:p w:rsidR="00723413" w:rsidRDefault="009463BB" w:rsidP="00D56B48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hAnsi="Arial" w:cs="Arial"/>
          <w:szCs w:val="20"/>
        </w:rPr>
      </w:pPr>
      <w:r w:rsidRPr="003528E4">
        <w:rPr>
          <w:rStyle w:val="normaltextrun"/>
          <w:rFonts w:ascii="Arial" w:hAnsi="Arial" w:cs="Arial"/>
          <w:b/>
          <w:szCs w:val="20"/>
        </w:rPr>
        <w:t>WHEREAS</w:t>
      </w:r>
      <w:r w:rsidRPr="003528E4">
        <w:rPr>
          <w:rStyle w:val="normaltextrun"/>
          <w:rFonts w:ascii="Arial" w:hAnsi="Arial" w:cs="Arial"/>
          <w:szCs w:val="20"/>
        </w:rPr>
        <w:t xml:space="preserve">, </w:t>
      </w:r>
      <w:r w:rsidR="00D56B48">
        <w:rPr>
          <w:rStyle w:val="normaltextrun"/>
          <w:rFonts w:ascii="Arial" w:hAnsi="Arial" w:cs="Arial"/>
          <w:szCs w:val="20"/>
        </w:rPr>
        <w:t>according to the Human Rights Campaign, there are 1.6 million who identify as trans, non-binary, and gender-expansive in the United States; and</w:t>
      </w:r>
    </w:p>
    <w:p w:rsidR="00D56B48" w:rsidRDefault="00D56B48" w:rsidP="00D56B48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Cs w:val="20"/>
        </w:rPr>
      </w:pPr>
    </w:p>
    <w:p w:rsidR="00D56B48" w:rsidRDefault="00D56B48" w:rsidP="00D56B48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Cs w:val="20"/>
        </w:rPr>
      </w:pPr>
      <w:r w:rsidRPr="00D56B48">
        <w:rPr>
          <w:rFonts w:ascii="Arial" w:hAnsi="Arial" w:cs="Arial"/>
          <w:b/>
          <w:szCs w:val="20"/>
        </w:rPr>
        <w:t>WHEREAS</w:t>
      </w:r>
      <w:r>
        <w:rPr>
          <w:rFonts w:ascii="Arial" w:hAnsi="Arial" w:cs="Arial"/>
          <w:szCs w:val="20"/>
        </w:rPr>
        <w:t xml:space="preserve">, </w:t>
      </w:r>
      <w:r w:rsidR="00897CBE">
        <w:rPr>
          <w:rFonts w:ascii="Arial" w:hAnsi="Arial" w:cs="Arial"/>
          <w:szCs w:val="20"/>
        </w:rPr>
        <w:t>in light of Transgender Day of Visibility, we highlight names like Sarah McBride of Delaware</w:t>
      </w:r>
      <w:r w:rsidR="00B10022">
        <w:rPr>
          <w:rFonts w:ascii="Arial" w:hAnsi="Arial" w:cs="Arial"/>
          <w:szCs w:val="20"/>
        </w:rPr>
        <w:t>, who is</w:t>
      </w:r>
      <w:r w:rsidR="00897CBE">
        <w:rPr>
          <w:rFonts w:ascii="Arial" w:hAnsi="Arial" w:cs="Arial"/>
          <w:szCs w:val="20"/>
        </w:rPr>
        <w:t xml:space="preserve"> running to be the first openly transgender member of Congress; and</w:t>
      </w:r>
    </w:p>
    <w:p w:rsidR="00897CBE" w:rsidRDefault="00897CBE" w:rsidP="00D56B48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Cs w:val="20"/>
        </w:rPr>
      </w:pPr>
    </w:p>
    <w:p w:rsidR="00897CBE" w:rsidRDefault="00897CBE" w:rsidP="00D56B48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Cs w:val="20"/>
        </w:rPr>
      </w:pPr>
      <w:r w:rsidRPr="00897CBE">
        <w:rPr>
          <w:rFonts w:ascii="Arial" w:hAnsi="Arial" w:cs="Arial"/>
          <w:b/>
          <w:szCs w:val="20"/>
        </w:rPr>
        <w:t>WHEREAS</w:t>
      </w:r>
      <w:r>
        <w:rPr>
          <w:rFonts w:ascii="Arial" w:hAnsi="Arial" w:cs="Arial"/>
          <w:szCs w:val="20"/>
        </w:rPr>
        <w:t>, we name Trenton native Hunter Schafer</w:t>
      </w:r>
      <w:r w:rsidR="00EF15C0">
        <w:rPr>
          <w:rFonts w:ascii="Arial" w:hAnsi="Arial" w:cs="Arial"/>
          <w:szCs w:val="20"/>
        </w:rPr>
        <w:t xml:space="preserve">, known for their role in “Euphoria” and “The Hunger Games,” MJ Rodriguez from Newark, known for “Pose,” “Loot” and “American Horror Story,” and </w:t>
      </w:r>
      <w:r w:rsidR="005763A8">
        <w:rPr>
          <w:rFonts w:ascii="Arial" w:hAnsi="Arial" w:cs="Arial"/>
          <w:szCs w:val="20"/>
        </w:rPr>
        <w:t>of course</w:t>
      </w:r>
      <w:r w:rsidR="00B10022">
        <w:rPr>
          <w:rFonts w:ascii="Arial" w:hAnsi="Arial" w:cs="Arial"/>
          <w:szCs w:val="20"/>
        </w:rPr>
        <w:t>,</w:t>
      </w:r>
      <w:r w:rsidR="005763A8">
        <w:rPr>
          <w:rFonts w:ascii="Arial" w:hAnsi="Arial" w:cs="Arial"/>
          <w:szCs w:val="20"/>
        </w:rPr>
        <w:t xml:space="preserve"> Elizabeth</w:t>
      </w:r>
      <w:r w:rsidR="00B10022">
        <w:rPr>
          <w:rFonts w:ascii="Arial" w:hAnsi="Arial" w:cs="Arial"/>
          <w:szCs w:val="20"/>
        </w:rPr>
        <w:t>’s</w:t>
      </w:r>
      <w:r w:rsidR="005763A8">
        <w:rPr>
          <w:rFonts w:ascii="Arial" w:hAnsi="Arial" w:cs="Arial"/>
          <w:szCs w:val="20"/>
        </w:rPr>
        <w:t xml:space="preserve"> Marsha </w:t>
      </w:r>
      <w:r w:rsidR="00B10022">
        <w:rPr>
          <w:rFonts w:ascii="Arial" w:hAnsi="Arial" w:cs="Arial"/>
          <w:szCs w:val="20"/>
        </w:rPr>
        <w:t>P</w:t>
      </w:r>
      <w:r w:rsidR="005763A8">
        <w:rPr>
          <w:rFonts w:ascii="Arial" w:hAnsi="Arial" w:cs="Arial"/>
          <w:szCs w:val="20"/>
        </w:rPr>
        <w:t xml:space="preserve">. Johnson, </w:t>
      </w:r>
      <w:r w:rsidR="00B10022">
        <w:rPr>
          <w:rFonts w:ascii="Arial" w:hAnsi="Arial" w:cs="Arial"/>
          <w:szCs w:val="20"/>
        </w:rPr>
        <w:t>whose work with Sylvia Rivera accelerated the gay rights movement; and</w:t>
      </w:r>
    </w:p>
    <w:p w:rsidR="00B10022" w:rsidRDefault="00B10022" w:rsidP="00D56B48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Cs w:val="20"/>
        </w:rPr>
      </w:pPr>
    </w:p>
    <w:p w:rsidR="00B10022" w:rsidRDefault="00B10022" w:rsidP="00D56B48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Cs w:val="20"/>
        </w:rPr>
      </w:pPr>
      <w:r w:rsidRPr="00B10022">
        <w:rPr>
          <w:rFonts w:ascii="Arial" w:hAnsi="Arial" w:cs="Arial"/>
          <w:b/>
          <w:szCs w:val="20"/>
        </w:rPr>
        <w:t>WHEREAS</w:t>
      </w:r>
      <w:r>
        <w:rPr>
          <w:rFonts w:ascii="Arial" w:hAnsi="Arial" w:cs="Arial"/>
          <w:szCs w:val="20"/>
        </w:rPr>
        <w:t>, while we highlight those who have etched themselves into the zeitgeist, we must also highlight the many whose names are never reported on or, in the case of Oklahoma</w:t>
      </w:r>
      <w:r w:rsidR="00EC36A6">
        <w:rPr>
          <w:rFonts w:ascii="Arial" w:hAnsi="Arial" w:cs="Arial"/>
          <w:szCs w:val="20"/>
        </w:rPr>
        <w:t>’s</w:t>
      </w:r>
      <w:bookmarkStart w:id="0" w:name="_GoBack"/>
      <w:bookmarkEnd w:id="0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Nex</w:t>
      </w:r>
      <w:proofErr w:type="spellEnd"/>
      <w:r>
        <w:rPr>
          <w:rFonts w:ascii="Arial" w:hAnsi="Arial" w:cs="Arial"/>
          <w:szCs w:val="20"/>
        </w:rPr>
        <w:t xml:space="preserve"> Benedict, we only learn about after their tragic deaths; and</w:t>
      </w:r>
    </w:p>
    <w:p w:rsidR="00B10022" w:rsidRDefault="00B10022" w:rsidP="00D56B48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Cs w:val="20"/>
        </w:rPr>
      </w:pPr>
    </w:p>
    <w:p w:rsidR="00B10022" w:rsidRPr="003528E4" w:rsidRDefault="00B10022" w:rsidP="00D56B48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Cs w:val="20"/>
        </w:rPr>
      </w:pPr>
      <w:r w:rsidRPr="00B10022">
        <w:rPr>
          <w:rFonts w:ascii="Arial" w:hAnsi="Arial" w:cs="Arial"/>
          <w:b/>
          <w:szCs w:val="20"/>
        </w:rPr>
        <w:t>WHEREAS</w:t>
      </w:r>
      <w:r>
        <w:rPr>
          <w:rFonts w:ascii="Arial" w:hAnsi="Arial" w:cs="Arial"/>
          <w:szCs w:val="20"/>
        </w:rPr>
        <w:t xml:space="preserve">, alongside </w:t>
      </w:r>
      <w:proofErr w:type="spellStart"/>
      <w:r>
        <w:rPr>
          <w:rFonts w:ascii="Arial" w:hAnsi="Arial" w:cs="Arial"/>
          <w:szCs w:val="20"/>
        </w:rPr>
        <w:t>Nex</w:t>
      </w:r>
      <w:proofErr w:type="spellEnd"/>
      <w:r>
        <w:rPr>
          <w:rFonts w:ascii="Arial" w:hAnsi="Arial" w:cs="Arial"/>
          <w:szCs w:val="20"/>
        </w:rPr>
        <w:t xml:space="preserve"> Benedict, we uplift the names of Alex Taylor Franco of Taylorsville, Utah, Diamond </w:t>
      </w:r>
      <w:proofErr w:type="spellStart"/>
      <w:r>
        <w:rPr>
          <w:rFonts w:ascii="Arial" w:hAnsi="Arial" w:cs="Arial"/>
          <w:szCs w:val="20"/>
        </w:rPr>
        <w:t>Brigman</w:t>
      </w:r>
      <w:proofErr w:type="spellEnd"/>
      <w:r>
        <w:rPr>
          <w:rFonts w:ascii="Arial" w:hAnsi="Arial" w:cs="Arial"/>
          <w:szCs w:val="20"/>
        </w:rPr>
        <w:t xml:space="preserve"> of Texas, Kitty Monroe, and Righteous TK “Chevy” Hill of Georgia. All of their lives were taken, and I ask for a moment of silence for those known and those whose </w:t>
      </w:r>
      <w:r w:rsidR="00BE728F">
        <w:rPr>
          <w:rFonts w:ascii="Arial" w:hAnsi="Arial" w:cs="Arial"/>
          <w:szCs w:val="20"/>
        </w:rPr>
        <w:t>deaths</w:t>
      </w:r>
      <w:r>
        <w:rPr>
          <w:rFonts w:ascii="Arial" w:hAnsi="Arial" w:cs="Arial"/>
          <w:szCs w:val="20"/>
        </w:rPr>
        <w:t xml:space="preserve"> were never reported.</w:t>
      </w:r>
    </w:p>
    <w:p w:rsidR="00723413" w:rsidRPr="003528E4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Cs w:val="20"/>
        </w:rPr>
      </w:pPr>
    </w:p>
    <w:p w:rsidR="00B10022" w:rsidRDefault="00602686" w:rsidP="007C1AE1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hAnsi="Arial" w:cs="Arial"/>
          <w:szCs w:val="20"/>
        </w:rPr>
      </w:pPr>
      <w:r w:rsidRPr="003528E4">
        <w:rPr>
          <w:rStyle w:val="normaltextrun"/>
          <w:rFonts w:ascii="Arial" w:hAnsi="Arial" w:cs="Arial"/>
          <w:b/>
          <w:szCs w:val="20"/>
        </w:rPr>
        <w:t>NOW THEREFORE BE IT PROCLAIMED THAT I</w:t>
      </w:r>
      <w:r w:rsidRPr="003528E4">
        <w:rPr>
          <w:sz w:val="32"/>
          <w:szCs w:val="26"/>
        </w:rPr>
        <w:t>,</w:t>
      </w:r>
      <w:r w:rsidR="0096609D">
        <w:rPr>
          <w:sz w:val="32"/>
          <w:szCs w:val="26"/>
        </w:rPr>
        <w:t xml:space="preserve"> </w:t>
      </w:r>
      <w:r w:rsidR="0096609D" w:rsidRPr="0096609D">
        <w:rPr>
          <w:rStyle w:val="eop"/>
          <w:rFonts w:ascii="Arial" w:hAnsi="Arial" w:cs="Arial"/>
          <w:szCs w:val="20"/>
        </w:rPr>
        <w:t>Nancy Adams, Mayor of the Township of Maplewood,</w:t>
      </w:r>
      <w:r w:rsidRPr="0096609D">
        <w:rPr>
          <w:rStyle w:val="eop"/>
          <w:rFonts w:ascii="Arial" w:hAnsi="Arial" w:cs="Arial"/>
          <w:szCs w:val="20"/>
        </w:rPr>
        <w:t xml:space="preserve"> </w:t>
      </w:r>
      <w:r w:rsidRPr="003528E4">
        <w:rPr>
          <w:rStyle w:val="eop"/>
          <w:rFonts w:ascii="Arial" w:hAnsi="Arial" w:cs="Arial"/>
          <w:szCs w:val="20"/>
        </w:rPr>
        <w:t>on behalf of the Maplewood Township Committee,</w:t>
      </w:r>
      <w:r w:rsidR="00723413" w:rsidRPr="003528E4">
        <w:rPr>
          <w:rStyle w:val="eop"/>
          <w:rFonts w:ascii="Arial" w:hAnsi="Arial" w:cs="Arial"/>
          <w:szCs w:val="20"/>
        </w:rPr>
        <w:t xml:space="preserve"> do hereby proclaim </w:t>
      </w:r>
      <w:r w:rsidR="00B10022">
        <w:rPr>
          <w:rStyle w:val="eop"/>
          <w:rFonts w:ascii="Arial" w:hAnsi="Arial" w:cs="Arial"/>
          <w:szCs w:val="20"/>
        </w:rPr>
        <w:t>March 31</w:t>
      </w:r>
      <w:r w:rsidR="00BE728F">
        <w:rPr>
          <w:rStyle w:val="eop"/>
          <w:rFonts w:ascii="Arial" w:hAnsi="Arial" w:cs="Arial"/>
          <w:szCs w:val="20"/>
        </w:rPr>
        <w:t>st</w:t>
      </w:r>
      <w:r w:rsidR="00B10022">
        <w:rPr>
          <w:rStyle w:val="eop"/>
          <w:rFonts w:ascii="Arial" w:hAnsi="Arial" w:cs="Arial"/>
          <w:szCs w:val="20"/>
        </w:rPr>
        <w:t xml:space="preserve"> </w:t>
      </w:r>
      <w:r w:rsidR="00723413" w:rsidRPr="003528E4">
        <w:rPr>
          <w:rStyle w:val="eop"/>
          <w:rFonts w:ascii="Arial" w:hAnsi="Arial" w:cs="Arial"/>
          <w:szCs w:val="20"/>
        </w:rPr>
        <w:t>as </w:t>
      </w:r>
      <w:r w:rsidR="00B10022">
        <w:rPr>
          <w:rStyle w:val="eop"/>
          <w:rFonts w:ascii="Arial" w:hAnsi="Arial" w:cs="Arial"/>
          <w:szCs w:val="20"/>
        </w:rPr>
        <w:t>Transgender Day of Visibility</w:t>
      </w:r>
      <w:r w:rsidR="00723413" w:rsidRPr="003528E4">
        <w:rPr>
          <w:rStyle w:val="eop"/>
          <w:rFonts w:ascii="Arial" w:hAnsi="Arial" w:cs="Arial"/>
          <w:szCs w:val="20"/>
        </w:rPr>
        <w:t> in the Township of Maplewood</w:t>
      </w:r>
      <w:r w:rsidR="00B10022">
        <w:rPr>
          <w:rStyle w:val="eop"/>
          <w:rFonts w:ascii="Arial" w:hAnsi="Arial" w:cs="Arial"/>
          <w:szCs w:val="20"/>
        </w:rPr>
        <w:t xml:space="preserve"> and ask of those listening </w:t>
      </w:r>
      <w:r w:rsidR="004124AE">
        <w:rPr>
          <w:rStyle w:val="eop"/>
          <w:rFonts w:ascii="Arial" w:hAnsi="Arial" w:cs="Arial"/>
          <w:szCs w:val="20"/>
        </w:rPr>
        <w:t>to not just be aware of the famous people who entertain us through their gifts, but also of the continued fight for equality.</w:t>
      </w:r>
    </w:p>
    <w:p w:rsidR="00B10022" w:rsidRDefault="00B10022" w:rsidP="007C1AE1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hAnsi="Arial" w:cs="Arial"/>
          <w:szCs w:val="20"/>
        </w:rPr>
      </w:pPr>
    </w:p>
    <w:p w:rsidR="00B10022" w:rsidRDefault="00B10022" w:rsidP="007C1AE1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hAnsi="Arial" w:cs="Arial"/>
          <w:szCs w:val="20"/>
        </w:rPr>
      </w:pPr>
    </w:p>
    <w:p w:rsidR="007C1AE1" w:rsidRDefault="007C1AE1" w:rsidP="007C1AE1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7C1AE1" w:rsidRDefault="007C1AE1" w:rsidP="007C1AE1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02686" w:rsidRDefault="00602686" w:rsidP="00602686">
      <w:pPr>
        <w:spacing w:before="120"/>
        <w:ind w:firstLine="720"/>
        <w:jc w:val="both"/>
        <w:rPr>
          <w:sz w:val="26"/>
          <w:szCs w:val="26"/>
        </w:rPr>
      </w:pPr>
    </w:p>
    <w:p w:rsidR="00602686" w:rsidRPr="00D13F88" w:rsidRDefault="00602686" w:rsidP="00602686">
      <w:pPr>
        <w:pStyle w:val="NoSpacing"/>
        <w:rPr>
          <w:rFonts w:ascii="Times New Roman" w:hAnsi="Times New Roman" w:cs="Times New Roman"/>
          <w:sz w:val="16"/>
          <w:szCs w:val="17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02686" w:rsidRPr="00F33ADC" w:rsidTr="00AB49F2">
        <w:trPr>
          <w:jc w:val="right"/>
        </w:trPr>
        <w:tc>
          <w:tcPr>
            <w:tcW w:w="5395" w:type="dxa"/>
            <w:hideMark/>
          </w:tcPr>
          <w:p w:rsidR="00602686" w:rsidRPr="00F33ADC" w:rsidRDefault="00602686" w:rsidP="00AB49F2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  <w:r w:rsidRPr="00F33ADC"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  <w:p w:rsidR="00602686" w:rsidRPr="00F33ADC" w:rsidRDefault="00602686" w:rsidP="00AB49F2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  <w:r w:rsidRPr="00F33ADC">
              <w:rPr>
                <w:rFonts w:ascii="Times New Roman" w:hAnsi="Times New Roman" w:cs="Times New Roman"/>
                <w:sz w:val="20"/>
              </w:rPr>
              <w:t>Maplewood Clerk</w:t>
            </w:r>
          </w:p>
        </w:tc>
        <w:tc>
          <w:tcPr>
            <w:tcW w:w="5395" w:type="dxa"/>
            <w:hideMark/>
          </w:tcPr>
          <w:p w:rsidR="00602686" w:rsidRPr="00F33ADC" w:rsidRDefault="00602686" w:rsidP="00AB49F2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  <w:r w:rsidRPr="00F33ADC">
              <w:rPr>
                <w:rFonts w:ascii="Times New Roman" w:hAnsi="Times New Roman" w:cs="Times New Roman"/>
                <w:sz w:val="20"/>
              </w:rPr>
              <w:t>________________________________</w:t>
            </w:r>
          </w:p>
          <w:p w:rsidR="00602686" w:rsidRPr="00F33ADC" w:rsidRDefault="00602686" w:rsidP="00AB49F2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0"/>
              </w:rPr>
            </w:pPr>
            <w:r w:rsidRPr="00F33ADC">
              <w:rPr>
                <w:rFonts w:ascii="Times New Roman" w:hAnsi="Times New Roman" w:cs="Times New Roman"/>
                <w:sz w:val="20"/>
              </w:rPr>
              <w:t>Mayor of Maplewood</w:t>
            </w:r>
          </w:p>
        </w:tc>
      </w:tr>
    </w:tbl>
    <w:p w:rsidR="00723413" w:rsidRPr="00772346" w:rsidRDefault="00723413" w:rsidP="0077234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723413" w:rsidRPr="00772346" w:rsidSect="007C1A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zNDY0sjC3tDQxsTBV0lEKTi0uzszPAymwrAUA2EDagiwAAAA="/>
  </w:docVars>
  <w:rsids>
    <w:rsidRoot w:val="00723413"/>
    <w:rsid w:val="003528E4"/>
    <w:rsid w:val="00374E8A"/>
    <w:rsid w:val="004124AE"/>
    <w:rsid w:val="004E6202"/>
    <w:rsid w:val="005763A8"/>
    <w:rsid w:val="00602686"/>
    <w:rsid w:val="00723413"/>
    <w:rsid w:val="00772346"/>
    <w:rsid w:val="007C1AE1"/>
    <w:rsid w:val="00865C0E"/>
    <w:rsid w:val="00897CBE"/>
    <w:rsid w:val="009463BB"/>
    <w:rsid w:val="0096609D"/>
    <w:rsid w:val="00B10022"/>
    <w:rsid w:val="00BE728F"/>
    <w:rsid w:val="00C957E6"/>
    <w:rsid w:val="00D56B48"/>
    <w:rsid w:val="00E50D49"/>
    <w:rsid w:val="00EC36A6"/>
    <w:rsid w:val="00EF15C0"/>
    <w:rsid w:val="00F1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FBAD49"/>
  <w15:chartTrackingRefBased/>
  <w15:docId w15:val="{A4FDDECE-03AA-414C-9844-079498DD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23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23413"/>
  </w:style>
  <w:style w:type="character" w:customStyle="1" w:styleId="eop">
    <w:name w:val="eop"/>
    <w:basedOn w:val="DefaultParagraphFont"/>
    <w:rsid w:val="00723413"/>
  </w:style>
  <w:style w:type="table" w:styleId="TableGrid">
    <w:name w:val="Table Grid"/>
    <w:basedOn w:val="TableNormal"/>
    <w:uiPriority w:val="39"/>
    <w:rsid w:val="00723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26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7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CA647-776D-4D22-94A1-4582923B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1752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 Allah</dc:creator>
  <cp:keywords/>
  <dc:description/>
  <cp:lastModifiedBy>Amari Allah</cp:lastModifiedBy>
  <cp:revision>3</cp:revision>
  <cp:lastPrinted>2023-04-18T18:38:00Z</cp:lastPrinted>
  <dcterms:created xsi:type="dcterms:W3CDTF">2024-04-02T13:03:00Z</dcterms:created>
  <dcterms:modified xsi:type="dcterms:W3CDTF">2024-04-02T14:08:00Z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22a399b0-d30a-42dc-9242-e5d252b854ed</vt:lpwstr>
  </property>
</Properties>
</file>