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F6C" w:rsidRDefault="00463F6C" w:rsidP="00073852">
      <w:pPr>
        <w:jc w:val="center"/>
      </w:pPr>
    </w:p>
    <w:p w:rsidR="00463F6C" w:rsidRPr="008579EB" w:rsidRDefault="00463F6C" w:rsidP="00073852">
      <w:pPr>
        <w:jc w:val="center"/>
        <w:rPr>
          <w:sz w:val="32"/>
        </w:rPr>
      </w:pPr>
    </w:p>
    <w:p w:rsidR="00073852" w:rsidRPr="008579EB" w:rsidRDefault="00073852" w:rsidP="00073852">
      <w:pPr>
        <w:jc w:val="center"/>
        <w:rPr>
          <w:sz w:val="32"/>
        </w:rPr>
      </w:pPr>
      <w:r w:rsidRPr="008579EB">
        <w:rPr>
          <w:sz w:val="32"/>
        </w:rPr>
        <w:t>PROCLAMATION</w:t>
      </w:r>
      <w:r w:rsidR="00082859" w:rsidRPr="008579EB">
        <w:rPr>
          <w:sz w:val="32"/>
        </w:rPr>
        <w:br/>
      </w:r>
      <w:r w:rsidRPr="008579EB">
        <w:rPr>
          <w:sz w:val="32"/>
        </w:rPr>
        <w:t>MENTAL HEALTH AWARENESS MONTH</w:t>
      </w:r>
    </w:p>
    <w:p w:rsidR="0015741C" w:rsidRDefault="0015741C" w:rsidP="00082859">
      <w:pPr>
        <w:ind w:firstLine="720"/>
        <w:jc w:val="both"/>
        <w:rPr>
          <w:b/>
        </w:rPr>
      </w:pPr>
    </w:p>
    <w:p w:rsidR="0015741C" w:rsidRDefault="0015741C" w:rsidP="00082859">
      <w:pPr>
        <w:ind w:firstLine="720"/>
        <w:jc w:val="both"/>
        <w:rPr>
          <w:b/>
        </w:rPr>
      </w:pPr>
    </w:p>
    <w:p w:rsidR="00073852" w:rsidRPr="0015741C" w:rsidRDefault="00073852" w:rsidP="00082859">
      <w:pPr>
        <w:ind w:firstLine="720"/>
        <w:jc w:val="both"/>
        <w:rPr>
          <w:rFonts w:cstheme="minorHAnsi"/>
          <w:sz w:val="28"/>
          <w:szCs w:val="28"/>
        </w:rPr>
      </w:pPr>
      <w:r w:rsidRPr="0015741C">
        <w:rPr>
          <w:rFonts w:cstheme="minorHAnsi"/>
          <w:b/>
          <w:sz w:val="28"/>
          <w:szCs w:val="28"/>
        </w:rPr>
        <w:t>WHEREAS</w:t>
      </w:r>
      <w:r w:rsidRPr="0015741C">
        <w:rPr>
          <w:rFonts w:cstheme="minorHAnsi"/>
          <w:sz w:val="28"/>
          <w:szCs w:val="28"/>
        </w:rPr>
        <w:t xml:space="preserve">, mental health is an essential part of overall health and well-being and affects one’s physical health, relationships, and ability to thrive; and </w:t>
      </w:r>
    </w:p>
    <w:p w:rsidR="00073852" w:rsidRPr="0015741C" w:rsidRDefault="00073852" w:rsidP="00082859">
      <w:pPr>
        <w:ind w:firstLine="720"/>
        <w:jc w:val="both"/>
        <w:rPr>
          <w:rFonts w:cstheme="minorHAnsi"/>
          <w:sz w:val="28"/>
          <w:szCs w:val="28"/>
        </w:rPr>
      </w:pPr>
      <w:r w:rsidRPr="0015741C">
        <w:rPr>
          <w:rFonts w:cstheme="minorHAnsi"/>
          <w:b/>
          <w:sz w:val="28"/>
          <w:szCs w:val="28"/>
        </w:rPr>
        <w:t>WHEREAS</w:t>
      </w:r>
      <w:r w:rsidRPr="0015741C">
        <w:rPr>
          <w:rFonts w:cstheme="minorHAnsi"/>
          <w:sz w:val="28"/>
          <w:szCs w:val="28"/>
        </w:rPr>
        <w:t>, activities such as exercise, mindfulness activities, social connections, ‘unplugging’ from news and social media, pursuing a hobby, spending time in nature</w:t>
      </w:r>
      <w:r w:rsidR="00AD0AB7" w:rsidRPr="0015741C">
        <w:rPr>
          <w:rFonts w:cstheme="minorHAnsi"/>
          <w:sz w:val="28"/>
          <w:szCs w:val="28"/>
        </w:rPr>
        <w:t>,</w:t>
      </w:r>
      <w:r w:rsidRPr="0015741C">
        <w:rPr>
          <w:rFonts w:cstheme="minorHAnsi"/>
          <w:sz w:val="28"/>
          <w:szCs w:val="28"/>
        </w:rPr>
        <w:t xml:space="preserve"> and self-care </w:t>
      </w:r>
      <w:r w:rsidR="00AD0AB7" w:rsidRPr="0015741C">
        <w:rPr>
          <w:rFonts w:cstheme="minorHAnsi"/>
          <w:sz w:val="28"/>
          <w:szCs w:val="28"/>
        </w:rPr>
        <w:t>help</w:t>
      </w:r>
      <w:r w:rsidRPr="0015741C">
        <w:rPr>
          <w:rFonts w:cstheme="minorHAnsi"/>
          <w:sz w:val="28"/>
          <w:szCs w:val="28"/>
        </w:rPr>
        <w:t xml:space="preserve"> support mental health; and </w:t>
      </w:r>
    </w:p>
    <w:p w:rsidR="00073852" w:rsidRPr="0015741C" w:rsidRDefault="00073852" w:rsidP="00082859">
      <w:pPr>
        <w:ind w:firstLine="720"/>
        <w:jc w:val="both"/>
        <w:rPr>
          <w:rFonts w:cstheme="minorHAnsi"/>
          <w:sz w:val="28"/>
          <w:szCs w:val="28"/>
        </w:rPr>
      </w:pPr>
      <w:r w:rsidRPr="0015741C">
        <w:rPr>
          <w:rFonts w:cstheme="minorHAnsi"/>
          <w:b/>
          <w:sz w:val="28"/>
          <w:szCs w:val="28"/>
        </w:rPr>
        <w:t>WHEREAS</w:t>
      </w:r>
      <w:r w:rsidRPr="0015741C">
        <w:rPr>
          <w:rFonts w:cstheme="minorHAnsi"/>
          <w:sz w:val="28"/>
          <w:szCs w:val="28"/>
        </w:rPr>
        <w:t>, one in five adults in the U.S. will experience a mental illness, and one in five children, either currently or at some point during their life, will have or have had a seriously debilitating mental illness, according to the CDC; and</w:t>
      </w:r>
    </w:p>
    <w:p w:rsidR="00073852" w:rsidRPr="0015741C" w:rsidRDefault="00073852" w:rsidP="00082859">
      <w:pPr>
        <w:ind w:firstLine="720"/>
        <w:jc w:val="both"/>
        <w:rPr>
          <w:rFonts w:cstheme="minorHAnsi"/>
          <w:sz w:val="28"/>
          <w:szCs w:val="28"/>
        </w:rPr>
      </w:pPr>
      <w:r w:rsidRPr="0015741C">
        <w:rPr>
          <w:rFonts w:cstheme="minorHAnsi"/>
          <w:b/>
          <w:sz w:val="28"/>
          <w:szCs w:val="28"/>
        </w:rPr>
        <w:t>WHEREAS</w:t>
      </w:r>
      <w:r w:rsidRPr="0015741C">
        <w:rPr>
          <w:rFonts w:cstheme="minorHAnsi"/>
          <w:sz w:val="28"/>
          <w:szCs w:val="28"/>
        </w:rPr>
        <w:t>, rates of anxiety, depression, and other mental illness conditions have risen since the beginning of the COVID-19 pandemic, which has significantly increased the need for holistic and specific mental health services, according to the National Institute of Mental Health; and</w:t>
      </w:r>
    </w:p>
    <w:p w:rsidR="00073852" w:rsidRPr="0015741C" w:rsidRDefault="00073852" w:rsidP="00082859">
      <w:pPr>
        <w:ind w:firstLine="720"/>
        <w:jc w:val="both"/>
        <w:rPr>
          <w:rFonts w:cstheme="minorHAnsi"/>
          <w:sz w:val="28"/>
          <w:szCs w:val="28"/>
        </w:rPr>
      </w:pPr>
      <w:r w:rsidRPr="0015741C">
        <w:rPr>
          <w:rFonts w:cstheme="minorHAnsi"/>
          <w:b/>
          <w:sz w:val="28"/>
          <w:szCs w:val="28"/>
        </w:rPr>
        <w:t>WHEREAS</w:t>
      </w:r>
      <w:r w:rsidRPr="0015741C">
        <w:rPr>
          <w:rFonts w:cstheme="minorHAnsi"/>
          <w:sz w:val="28"/>
          <w:szCs w:val="28"/>
        </w:rPr>
        <w:t>,</w:t>
      </w:r>
      <w:r w:rsidR="00332E59" w:rsidRPr="0015741C">
        <w:rPr>
          <w:rFonts w:cstheme="minorHAnsi"/>
          <w:sz w:val="28"/>
          <w:szCs w:val="28"/>
        </w:rPr>
        <w:t xml:space="preserve"> </w:t>
      </w:r>
      <w:r w:rsidRPr="0015741C">
        <w:rPr>
          <w:rFonts w:cstheme="minorHAnsi"/>
          <w:sz w:val="28"/>
          <w:szCs w:val="28"/>
        </w:rPr>
        <w:t xml:space="preserve">a greater understanding from emerging science and research on toxic stress and adverse childhood experiences has informed an understanding of worsening mental health and suicide rates of youth, affirming that a multi-faceted and swift response is needed to address this growing public health crisis; and </w:t>
      </w:r>
    </w:p>
    <w:p w:rsidR="00073852" w:rsidRPr="0015741C" w:rsidRDefault="00073852" w:rsidP="00082859">
      <w:pPr>
        <w:ind w:firstLine="720"/>
        <w:jc w:val="both"/>
        <w:rPr>
          <w:rFonts w:cstheme="minorHAnsi"/>
          <w:sz w:val="28"/>
          <w:szCs w:val="28"/>
        </w:rPr>
      </w:pPr>
      <w:r w:rsidRPr="0015741C">
        <w:rPr>
          <w:rFonts w:cstheme="minorHAnsi"/>
          <w:b/>
          <w:sz w:val="28"/>
          <w:szCs w:val="28"/>
        </w:rPr>
        <w:t>WHEREAS</w:t>
      </w:r>
      <w:r w:rsidRPr="0015741C">
        <w:rPr>
          <w:rFonts w:cstheme="minorHAnsi"/>
          <w:sz w:val="28"/>
          <w:szCs w:val="28"/>
        </w:rPr>
        <w:t xml:space="preserve">, because of stigma and misinformation, individuals with mental illness are often over-represented in the criminal justice system, reside in substandard housing or institutions, are under-employed and/or lacking access to basic needs, experience severe social-economic inequalities and </w:t>
      </w:r>
      <w:r w:rsidR="00AD0AB7" w:rsidRPr="0015741C">
        <w:rPr>
          <w:rFonts w:cstheme="minorHAnsi"/>
          <w:sz w:val="28"/>
          <w:szCs w:val="28"/>
        </w:rPr>
        <w:t>disadvantages</w:t>
      </w:r>
      <w:r w:rsidRPr="0015741C">
        <w:rPr>
          <w:rFonts w:cstheme="minorHAnsi"/>
          <w:sz w:val="28"/>
          <w:szCs w:val="28"/>
        </w:rPr>
        <w:t xml:space="preserve">, and are impacted </w:t>
      </w:r>
      <w:r w:rsidR="00603EE2" w:rsidRPr="0015741C">
        <w:rPr>
          <w:rFonts w:cstheme="minorHAnsi"/>
          <w:sz w:val="28"/>
          <w:szCs w:val="28"/>
        </w:rPr>
        <w:t>by co-occurring substance use and comorbid health conditions; and</w:t>
      </w:r>
    </w:p>
    <w:p w:rsidR="00603EE2" w:rsidRPr="0015741C" w:rsidRDefault="00603EE2" w:rsidP="00082859">
      <w:pPr>
        <w:ind w:firstLine="720"/>
        <w:jc w:val="both"/>
        <w:rPr>
          <w:rFonts w:cstheme="minorHAnsi"/>
          <w:sz w:val="28"/>
          <w:szCs w:val="28"/>
        </w:rPr>
      </w:pPr>
      <w:r w:rsidRPr="0015741C">
        <w:rPr>
          <w:rFonts w:cstheme="minorHAnsi"/>
          <w:b/>
          <w:sz w:val="28"/>
          <w:szCs w:val="28"/>
        </w:rPr>
        <w:t>WHEREAS</w:t>
      </w:r>
      <w:r w:rsidRPr="0015741C">
        <w:rPr>
          <w:rFonts w:cstheme="minorHAnsi"/>
          <w:sz w:val="28"/>
          <w:szCs w:val="28"/>
        </w:rPr>
        <w:t>, Maplewood promotes 988, the national three-digit dialing code for anyone having thoughts of suicide and experiencing a mental health or substance use crisis</w:t>
      </w:r>
      <w:r w:rsidR="00711DD0" w:rsidRPr="0015741C">
        <w:rPr>
          <w:rFonts w:cstheme="minorHAnsi"/>
          <w:sz w:val="28"/>
          <w:szCs w:val="28"/>
        </w:rPr>
        <w:t xml:space="preserve">, adding it to the other life-saving hotlines also available 24 hours a day, seven days a week: 911, the dialing code for emergency first response, </w:t>
      </w:r>
      <w:r w:rsidRPr="0015741C">
        <w:rPr>
          <w:rFonts w:cstheme="minorHAnsi"/>
          <w:sz w:val="28"/>
          <w:szCs w:val="28"/>
        </w:rPr>
        <w:t>the Poison Control phone number (800) 222-1222, and the state social service dialing code 211; and</w:t>
      </w:r>
    </w:p>
    <w:p w:rsidR="00603EE2" w:rsidRPr="0015741C" w:rsidRDefault="00603EE2" w:rsidP="00082859">
      <w:pPr>
        <w:ind w:firstLine="720"/>
        <w:jc w:val="both"/>
        <w:rPr>
          <w:rFonts w:cstheme="minorHAnsi"/>
          <w:sz w:val="28"/>
          <w:szCs w:val="28"/>
        </w:rPr>
      </w:pPr>
      <w:r w:rsidRPr="0015741C">
        <w:rPr>
          <w:rFonts w:cstheme="minorHAnsi"/>
          <w:b/>
          <w:sz w:val="28"/>
          <w:szCs w:val="28"/>
        </w:rPr>
        <w:t>WHEREAS</w:t>
      </w:r>
      <w:r w:rsidRPr="0015741C">
        <w:rPr>
          <w:rFonts w:cstheme="minorHAnsi"/>
          <w:sz w:val="28"/>
          <w:szCs w:val="28"/>
        </w:rPr>
        <w:t>, Maplewood supports</w:t>
      </w:r>
      <w:r w:rsidR="00A168D6" w:rsidRPr="0015741C">
        <w:rPr>
          <w:rFonts w:cstheme="minorHAnsi"/>
          <w:sz w:val="28"/>
          <w:szCs w:val="28"/>
        </w:rPr>
        <w:t xml:space="preserve"> </w:t>
      </w:r>
      <w:r w:rsidRPr="0015741C">
        <w:rPr>
          <w:rFonts w:cstheme="minorHAnsi"/>
          <w:sz w:val="28"/>
          <w:szCs w:val="28"/>
        </w:rPr>
        <w:t xml:space="preserve">community programming and </w:t>
      </w:r>
      <w:r w:rsidR="00A168D6" w:rsidRPr="0015741C">
        <w:rPr>
          <w:rFonts w:cstheme="minorHAnsi"/>
          <w:sz w:val="28"/>
          <w:szCs w:val="28"/>
        </w:rPr>
        <w:t xml:space="preserve">municipal </w:t>
      </w:r>
      <w:r w:rsidRPr="0015741C">
        <w:rPr>
          <w:rFonts w:cstheme="minorHAnsi"/>
          <w:sz w:val="28"/>
          <w:szCs w:val="28"/>
        </w:rPr>
        <w:t xml:space="preserve">services that aid with </w:t>
      </w:r>
      <w:r w:rsidR="008E7145" w:rsidRPr="0015741C">
        <w:rPr>
          <w:rFonts w:cstheme="minorHAnsi"/>
          <w:sz w:val="28"/>
          <w:szCs w:val="28"/>
        </w:rPr>
        <w:t xml:space="preserve">promoting positive </w:t>
      </w:r>
      <w:r w:rsidR="00A168D6" w:rsidRPr="0015741C">
        <w:rPr>
          <w:rFonts w:cstheme="minorHAnsi"/>
          <w:sz w:val="28"/>
          <w:szCs w:val="28"/>
        </w:rPr>
        <w:t>mental health</w:t>
      </w:r>
      <w:r w:rsidR="00AD0AB7" w:rsidRPr="0015741C">
        <w:rPr>
          <w:rFonts w:cstheme="minorHAnsi"/>
          <w:sz w:val="28"/>
          <w:szCs w:val="28"/>
        </w:rPr>
        <w:t>,</w:t>
      </w:r>
      <w:r w:rsidR="00A168D6" w:rsidRPr="0015741C">
        <w:rPr>
          <w:rFonts w:cstheme="minorHAnsi"/>
          <w:sz w:val="28"/>
          <w:szCs w:val="28"/>
        </w:rPr>
        <w:t xml:space="preserve"> including </w:t>
      </w:r>
      <w:r w:rsidR="008E7145" w:rsidRPr="0015741C">
        <w:rPr>
          <w:rFonts w:cstheme="minorHAnsi"/>
          <w:sz w:val="28"/>
          <w:szCs w:val="28"/>
        </w:rPr>
        <w:t xml:space="preserve">substance use prevention, </w:t>
      </w:r>
      <w:r w:rsidR="00A168D6" w:rsidRPr="0015741C">
        <w:rPr>
          <w:rFonts w:cstheme="minorHAnsi"/>
          <w:sz w:val="28"/>
          <w:szCs w:val="28"/>
        </w:rPr>
        <w:t xml:space="preserve">mental health </w:t>
      </w:r>
      <w:r w:rsidR="00A168D6" w:rsidRPr="0015741C">
        <w:rPr>
          <w:rFonts w:cstheme="minorHAnsi"/>
          <w:sz w:val="28"/>
          <w:szCs w:val="28"/>
        </w:rPr>
        <w:lastRenderedPageBreak/>
        <w:t>counseling</w:t>
      </w:r>
      <w:r w:rsidR="008E7145" w:rsidRPr="0015741C">
        <w:rPr>
          <w:rFonts w:cstheme="minorHAnsi"/>
          <w:sz w:val="28"/>
          <w:szCs w:val="28"/>
        </w:rPr>
        <w:t xml:space="preserve">, treatment and recovery </w:t>
      </w:r>
      <w:r w:rsidR="00A168D6" w:rsidRPr="0015741C">
        <w:rPr>
          <w:rFonts w:cstheme="minorHAnsi"/>
          <w:sz w:val="28"/>
          <w:szCs w:val="28"/>
        </w:rPr>
        <w:t xml:space="preserve">referrals, </w:t>
      </w:r>
      <w:r w:rsidR="008E7145" w:rsidRPr="0015741C">
        <w:rPr>
          <w:rFonts w:cstheme="minorHAnsi"/>
          <w:sz w:val="28"/>
          <w:szCs w:val="28"/>
        </w:rPr>
        <w:t xml:space="preserve">and promoting wellness through </w:t>
      </w:r>
      <w:r w:rsidR="00A168D6" w:rsidRPr="0015741C">
        <w:rPr>
          <w:rFonts w:cstheme="minorHAnsi"/>
          <w:sz w:val="28"/>
          <w:szCs w:val="28"/>
        </w:rPr>
        <w:t xml:space="preserve">community health </w:t>
      </w:r>
      <w:r w:rsidR="008E7145" w:rsidRPr="0015741C">
        <w:rPr>
          <w:rFonts w:cstheme="minorHAnsi"/>
          <w:sz w:val="28"/>
          <w:szCs w:val="28"/>
        </w:rPr>
        <w:t xml:space="preserve">education, </w:t>
      </w:r>
      <w:r w:rsidR="00A168D6" w:rsidRPr="0015741C">
        <w:rPr>
          <w:rFonts w:cstheme="minorHAnsi"/>
          <w:sz w:val="28"/>
          <w:szCs w:val="28"/>
        </w:rPr>
        <w:t>promotion</w:t>
      </w:r>
      <w:r w:rsidR="00566C0F" w:rsidRPr="0015741C">
        <w:rPr>
          <w:rFonts w:cstheme="minorHAnsi"/>
          <w:sz w:val="28"/>
          <w:szCs w:val="28"/>
        </w:rPr>
        <w:t xml:space="preserve"> and healthcare referrals</w:t>
      </w:r>
      <w:r w:rsidR="00A168D6" w:rsidRPr="0015741C">
        <w:rPr>
          <w:rFonts w:cstheme="minorHAnsi"/>
          <w:sz w:val="28"/>
          <w:szCs w:val="28"/>
        </w:rPr>
        <w:t xml:space="preserve">, inclusion in exercise and recreation, affordable housing, </w:t>
      </w:r>
      <w:r w:rsidR="008E7145" w:rsidRPr="0015741C">
        <w:rPr>
          <w:rFonts w:cstheme="minorHAnsi"/>
          <w:sz w:val="28"/>
          <w:szCs w:val="28"/>
        </w:rPr>
        <w:t xml:space="preserve">mitigating food insecurity, </w:t>
      </w:r>
      <w:r w:rsidR="00A168D6" w:rsidRPr="0015741C">
        <w:rPr>
          <w:rFonts w:cstheme="minorHAnsi"/>
          <w:sz w:val="28"/>
          <w:szCs w:val="28"/>
        </w:rPr>
        <w:t xml:space="preserve">voter registration, </w:t>
      </w:r>
      <w:r w:rsidR="00566C0F" w:rsidRPr="0015741C">
        <w:rPr>
          <w:rFonts w:cstheme="minorHAnsi"/>
          <w:sz w:val="28"/>
          <w:szCs w:val="28"/>
        </w:rPr>
        <w:t xml:space="preserve">library access, </w:t>
      </w:r>
      <w:r w:rsidR="00A168D6" w:rsidRPr="0015741C">
        <w:rPr>
          <w:rFonts w:cstheme="minorHAnsi"/>
          <w:sz w:val="28"/>
          <w:szCs w:val="28"/>
        </w:rPr>
        <w:t xml:space="preserve">fair access to legal representation, and the assurance of safe and open space for all; and </w:t>
      </w:r>
    </w:p>
    <w:p w:rsidR="00603EE2" w:rsidRPr="0015741C" w:rsidRDefault="00603EE2" w:rsidP="00082859">
      <w:pPr>
        <w:ind w:firstLine="720"/>
        <w:jc w:val="both"/>
        <w:rPr>
          <w:rFonts w:cstheme="minorHAnsi"/>
          <w:sz w:val="28"/>
          <w:szCs w:val="28"/>
        </w:rPr>
      </w:pPr>
      <w:r w:rsidRPr="0015741C">
        <w:rPr>
          <w:rFonts w:cstheme="minorHAnsi"/>
          <w:b/>
          <w:sz w:val="28"/>
          <w:szCs w:val="28"/>
        </w:rPr>
        <w:t>WHEREAS</w:t>
      </w:r>
      <w:r w:rsidRPr="0015741C">
        <w:rPr>
          <w:rFonts w:cstheme="minorHAnsi"/>
          <w:sz w:val="28"/>
          <w:szCs w:val="28"/>
        </w:rPr>
        <w:t xml:space="preserve">, Maplewood sees the importance and value of crisis intervention </w:t>
      </w:r>
      <w:r w:rsidR="008E25F0" w:rsidRPr="0015741C">
        <w:rPr>
          <w:rFonts w:cstheme="minorHAnsi"/>
          <w:sz w:val="28"/>
          <w:szCs w:val="28"/>
        </w:rPr>
        <w:t xml:space="preserve">social workers </w:t>
      </w:r>
      <w:r w:rsidRPr="0015741C">
        <w:rPr>
          <w:rFonts w:cstheme="minorHAnsi"/>
          <w:sz w:val="28"/>
          <w:szCs w:val="28"/>
        </w:rPr>
        <w:t xml:space="preserve">in conjunction with law enforcement co-response; and </w:t>
      </w:r>
    </w:p>
    <w:p w:rsidR="00603EE2" w:rsidRPr="0015741C" w:rsidRDefault="00603EE2" w:rsidP="00082859">
      <w:pPr>
        <w:ind w:firstLine="720"/>
        <w:jc w:val="both"/>
        <w:rPr>
          <w:rFonts w:cstheme="minorHAnsi"/>
          <w:sz w:val="28"/>
          <w:szCs w:val="28"/>
        </w:rPr>
      </w:pPr>
      <w:r w:rsidRPr="0015741C">
        <w:rPr>
          <w:rFonts w:cstheme="minorHAnsi"/>
          <w:b/>
          <w:sz w:val="28"/>
          <w:szCs w:val="28"/>
        </w:rPr>
        <w:t>WHEREAS</w:t>
      </w:r>
      <w:r w:rsidRPr="0015741C">
        <w:rPr>
          <w:rFonts w:cstheme="minorHAnsi"/>
          <w:sz w:val="28"/>
          <w:szCs w:val="28"/>
        </w:rPr>
        <w:t xml:space="preserve">, Maplewood is piloting a new homeless outreach and engagement program to help those who are experiencing homelessness as well as provide social service support to divert individuals and families from homelessness; </w:t>
      </w:r>
    </w:p>
    <w:p w:rsidR="00A168D6" w:rsidRPr="0015741C" w:rsidRDefault="00082859" w:rsidP="000427EF">
      <w:pPr>
        <w:ind w:firstLine="720"/>
        <w:jc w:val="both"/>
        <w:rPr>
          <w:rFonts w:cstheme="minorHAnsi"/>
          <w:sz w:val="28"/>
          <w:szCs w:val="28"/>
        </w:rPr>
      </w:pPr>
      <w:r w:rsidRPr="0015741C">
        <w:rPr>
          <w:rFonts w:cstheme="minorHAnsi"/>
          <w:b/>
          <w:sz w:val="28"/>
          <w:szCs w:val="28"/>
        </w:rPr>
        <w:t xml:space="preserve">NOW, THEREFORE, BE IT RESOLVED, </w:t>
      </w:r>
      <w:r w:rsidRPr="0015741C">
        <w:rPr>
          <w:rFonts w:cstheme="minorHAnsi"/>
          <w:sz w:val="28"/>
          <w:szCs w:val="28"/>
        </w:rPr>
        <w:t xml:space="preserve">that I, Nancy Adams, Mayor of the Township of Maplewood, on behalf of the Maplewood Township Committee, </w:t>
      </w:r>
      <w:r w:rsidR="00A168D6" w:rsidRPr="0015741C">
        <w:rPr>
          <w:rFonts w:cstheme="minorHAnsi"/>
          <w:sz w:val="28"/>
          <w:szCs w:val="28"/>
        </w:rPr>
        <w:t>do hereby proclaim May as Mental Health Awareness Mo</w:t>
      </w:r>
      <w:bookmarkStart w:id="0" w:name="_GoBack"/>
      <w:bookmarkEnd w:id="0"/>
      <w:r w:rsidR="00A168D6" w:rsidRPr="0015741C">
        <w:rPr>
          <w:rFonts w:cstheme="minorHAnsi"/>
          <w:sz w:val="28"/>
          <w:szCs w:val="28"/>
        </w:rPr>
        <w:t>nth</w:t>
      </w:r>
      <w:r w:rsidRPr="0015741C">
        <w:rPr>
          <w:rFonts w:cstheme="minorHAnsi"/>
          <w:sz w:val="28"/>
          <w:szCs w:val="28"/>
        </w:rPr>
        <w:t xml:space="preserve"> and encourage citizens </w:t>
      </w:r>
      <w:r w:rsidR="000427EF" w:rsidRPr="0015741C">
        <w:rPr>
          <w:rFonts w:cstheme="minorHAnsi"/>
          <w:sz w:val="28"/>
          <w:szCs w:val="28"/>
        </w:rPr>
        <w:t>to check-in with yourself. While we all advocate for community, volunteerism, and equality, there is only so much you can do if you don’t first help yourself. So please</w:t>
      </w:r>
      <w:r w:rsidR="002D32AD" w:rsidRPr="0015741C">
        <w:rPr>
          <w:rFonts w:cstheme="minorHAnsi"/>
          <w:sz w:val="28"/>
          <w:szCs w:val="28"/>
        </w:rPr>
        <w:t xml:space="preserve"> advocate for yourself. If you have the ability to see a therapist, take the opportunity and remember that </w:t>
      </w:r>
      <w:r w:rsidR="000427EF" w:rsidRPr="0015741C">
        <w:rPr>
          <w:rFonts w:cstheme="minorHAnsi"/>
          <w:sz w:val="28"/>
          <w:szCs w:val="28"/>
        </w:rPr>
        <w:t xml:space="preserve">your value is not based on your output. </w:t>
      </w:r>
    </w:p>
    <w:p w:rsidR="00463F6C" w:rsidRDefault="00463F6C" w:rsidP="000427EF">
      <w:pPr>
        <w:ind w:firstLine="720"/>
        <w:jc w:val="both"/>
      </w:pPr>
    </w:p>
    <w:p w:rsidR="00463F6C" w:rsidRDefault="00463F6C" w:rsidP="000427EF">
      <w:pPr>
        <w:ind w:firstLine="720"/>
        <w:jc w:val="both"/>
      </w:pPr>
    </w:p>
    <w:p w:rsidR="00463F6C" w:rsidRDefault="00463F6C" w:rsidP="000427EF">
      <w:pPr>
        <w:ind w:firstLine="720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95"/>
        <w:gridCol w:w="5395"/>
      </w:tblGrid>
      <w:tr w:rsidR="00463F6C" w:rsidTr="00463F6C">
        <w:trPr>
          <w:jc w:val="center"/>
        </w:trPr>
        <w:tc>
          <w:tcPr>
            <w:tcW w:w="5395" w:type="dxa"/>
            <w:hideMark/>
          </w:tcPr>
          <w:p w:rsidR="00463F6C" w:rsidRDefault="00463F6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463F6C" w:rsidRDefault="00463F6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Maplewood Clerk</w:t>
            </w:r>
          </w:p>
        </w:tc>
        <w:tc>
          <w:tcPr>
            <w:tcW w:w="5395" w:type="dxa"/>
            <w:hideMark/>
          </w:tcPr>
          <w:p w:rsidR="00463F6C" w:rsidRDefault="00463F6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463F6C" w:rsidRDefault="00463F6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Mayor of Maplewood</w:t>
            </w:r>
          </w:p>
        </w:tc>
      </w:tr>
    </w:tbl>
    <w:p w:rsidR="00463F6C" w:rsidRDefault="00463F6C" w:rsidP="00463F6C">
      <w:pPr>
        <w:jc w:val="both"/>
      </w:pPr>
    </w:p>
    <w:sectPr w:rsidR="00463F6C" w:rsidSect="001574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A0MLA0NjAyM7GwMLRQ0lEKTi0uzszPAykwqgUAN0acwywAAAA="/>
  </w:docVars>
  <w:rsids>
    <w:rsidRoot w:val="00073852"/>
    <w:rsid w:val="000427EF"/>
    <w:rsid w:val="00073852"/>
    <w:rsid w:val="00082859"/>
    <w:rsid w:val="000F7513"/>
    <w:rsid w:val="0015741C"/>
    <w:rsid w:val="002D32AD"/>
    <w:rsid w:val="002F53EA"/>
    <w:rsid w:val="00332E59"/>
    <w:rsid w:val="004060B9"/>
    <w:rsid w:val="00463F6C"/>
    <w:rsid w:val="00566C0F"/>
    <w:rsid w:val="00603EE2"/>
    <w:rsid w:val="0067030D"/>
    <w:rsid w:val="00711DD0"/>
    <w:rsid w:val="008579EB"/>
    <w:rsid w:val="008D1FDA"/>
    <w:rsid w:val="008E25F0"/>
    <w:rsid w:val="008E7145"/>
    <w:rsid w:val="00A168D6"/>
    <w:rsid w:val="00AD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D87505"/>
  <w15:chartTrackingRefBased/>
  <w15:docId w15:val="{F7AD4FB0-B0AD-4A28-9692-33B9DB0C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2</Pages>
  <Words>515</Words>
  <Characters>3051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Township of Maplewood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Davenport</dc:creator>
  <cp:keywords/>
  <dc:description/>
  <cp:lastModifiedBy>Amari Allah</cp:lastModifiedBy>
  <cp:revision>8</cp:revision>
  <cp:lastPrinted>2024-05-21T15:58:00Z</cp:lastPrinted>
  <dcterms:created xsi:type="dcterms:W3CDTF">2024-05-13T20:06:00Z</dcterms:created>
  <dcterms:modified xsi:type="dcterms:W3CDTF">2024-05-22T14:31:00Z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47ad4c6b6208fecee38e7ed42eae2f576bfd312de065cf4726064179097b61ed</vt:lpwstr>
  </property>
</Properties>
</file>