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46242" w14:textId="54FA5F02" w:rsidR="00124A5E" w:rsidRPr="00124A5E" w:rsidRDefault="00124A5E" w:rsidP="00893FBA">
      <w:pPr>
        <w:shd w:val="clear" w:color="auto" w:fill="FFFFFF"/>
        <w:spacing w:after="0" w:line="240" w:lineRule="auto"/>
        <w:jc w:val="center"/>
        <w:rPr>
          <w:rFonts w:ascii="Franklin Gothic Book" w:eastAsia="Times New Roman" w:hAnsi="Franklin Gothic Book" w:cs="Times"/>
          <w:b/>
          <w:bCs/>
          <w:color w:val="333333"/>
          <w:sz w:val="44"/>
          <w:szCs w:val="44"/>
        </w:rPr>
      </w:pPr>
    </w:p>
    <w:p w14:paraId="241BB22F" w14:textId="558F8279" w:rsidR="00124A5E" w:rsidRPr="00124A5E" w:rsidRDefault="00124A5E" w:rsidP="00893FBA">
      <w:pPr>
        <w:shd w:val="clear" w:color="auto" w:fill="FFFFFF"/>
        <w:spacing w:after="0" w:line="240" w:lineRule="auto"/>
        <w:jc w:val="center"/>
        <w:rPr>
          <w:rFonts w:ascii="Franklin Gothic Book" w:eastAsia="Times New Roman" w:hAnsi="Franklin Gothic Book" w:cs="Times"/>
          <w:b/>
          <w:bCs/>
          <w:color w:val="333333"/>
          <w:sz w:val="44"/>
          <w:szCs w:val="44"/>
        </w:rPr>
      </w:pPr>
    </w:p>
    <w:p w14:paraId="7D8D4E25" w14:textId="5A2E3652" w:rsidR="00124A5E" w:rsidRDefault="00124A5E" w:rsidP="00893FBA">
      <w:pPr>
        <w:shd w:val="clear" w:color="auto" w:fill="FFFFFF"/>
        <w:spacing w:after="0" w:line="240" w:lineRule="auto"/>
        <w:jc w:val="center"/>
        <w:rPr>
          <w:rFonts w:ascii="Times" w:eastAsia="Times New Roman" w:hAnsi="Times" w:cs="Times"/>
          <w:b/>
          <w:bCs/>
          <w:color w:val="333333"/>
          <w:sz w:val="44"/>
          <w:szCs w:val="44"/>
        </w:rPr>
      </w:pPr>
    </w:p>
    <w:p w14:paraId="2DFFF5CD" w14:textId="750ADCC5" w:rsidR="00583560" w:rsidRPr="002934D6" w:rsidRDefault="002934D6" w:rsidP="00893FBA">
      <w:pPr>
        <w:shd w:val="clear" w:color="auto" w:fill="FFFFFF"/>
        <w:spacing w:after="0" w:line="240" w:lineRule="auto"/>
        <w:jc w:val="center"/>
        <w:rPr>
          <w:rFonts w:ascii="Times" w:eastAsia="Times New Roman" w:hAnsi="Times" w:cs="Times"/>
          <w:color w:val="333333"/>
          <w:sz w:val="24"/>
          <w:szCs w:val="24"/>
        </w:rPr>
      </w:pPr>
      <w:r w:rsidRPr="002934D6">
        <w:rPr>
          <w:rFonts w:ascii="Times" w:eastAsia="Times New Roman" w:hAnsi="Times" w:cs="Times"/>
          <w:b/>
          <w:bCs/>
          <w:color w:val="333333"/>
          <w:sz w:val="24"/>
          <w:szCs w:val="24"/>
        </w:rPr>
        <w:t>National Public Health Week Proclamation</w:t>
      </w:r>
    </w:p>
    <w:p w14:paraId="52E30C94" w14:textId="6D60BBA8" w:rsidR="00583560" w:rsidRPr="00583560" w:rsidRDefault="000D6A74" w:rsidP="00893FBA">
      <w:pPr>
        <w:shd w:val="clear" w:color="auto" w:fill="FFFFFF"/>
        <w:spacing w:before="100" w:beforeAutospacing="1" w:after="100" w:afterAutospacing="1" w:line="240" w:lineRule="auto"/>
        <w:ind w:left="245" w:firstLine="475"/>
        <w:jc w:val="both"/>
        <w:rPr>
          <w:rFonts w:ascii="Times" w:eastAsia="Times New Roman" w:hAnsi="Times" w:cs="Times"/>
          <w:color w:val="333333"/>
          <w:sz w:val="24"/>
          <w:szCs w:val="24"/>
        </w:rPr>
      </w:pPr>
      <w:r w:rsidRPr="00893FBA">
        <w:rPr>
          <w:rFonts w:ascii="Times" w:eastAsia="Times New Roman" w:hAnsi="Times" w:cs="Times"/>
          <w:b/>
          <w:color w:val="333333"/>
          <w:sz w:val="24"/>
          <w:szCs w:val="24"/>
        </w:rPr>
        <w:t>WHEREAS</w:t>
      </w:r>
      <w:r w:rsidR="00E30261">
        <w:rPr>
          <w:rFonts w:ascii="Times" w:eastAsia="Times New Roman" w:hAnsi="Times" w:cs="Times"/>
          <w:color w:val="333333"/>
          <w:sz w:val="24"/>
          <w:szCs w:val="24"/>
        </w:rPr>
        <w:t>,</w:t>
      </w:r>
      <w:r w:rsidR="00583560" w:rsidRPr="00583560">
        <w:rPr>
          <w:rFonts w:ascii="Times" w:eastAsia="Times New Roman" w:hAnsi="Times" w:cs="Times"/>
          <w:color w:val="333333"/>
          <w:sz w:val="24"/>
          <w:szCs w:val="24"/>
        </w:rPr>
        <w:t xml:space="preserve"> the week of April </w:t>
      </w:r>
      <w:r w:rsidR="00BF0060">
        <w:rPr>
          <w:rFonts w:ascii="Times" w:eastAsia="Times New Roman" w:hAnsi="Times" w:cs="Times"/>
          <w:color w:val="333333"/>
          <w:sz w:val="24"/>
          <w:szCs w:val="24"/>
        </w:rPr>
        <w:t>7</w:t>
      </w:r>
      <w:r w:rsidR="00583560" w:rsidRPr="00583560">
        <w:rPr>
          <w:rFonts w:ascii="Times" w:eastAsia="Times New Roman" w:hAnsi="Times" w:cs="Times"/>
          <w:color w:val="333333"/>
          <w:sz w:val="24"/>
          <w:szCs w:val="24"/>
        </w:rPr>
        <w:t>, 202</w:t>
      </w:r>
      <w:r w:rsidR="00BF0060">
        <w:rPr>
          <w:rFonts w:ascii="Times" w:eastAsia="Times New Roman" w:hAnsi="Times" w:cs="Times"/>
          <w:color w:val="333333"/>
          <w:sz w:val="24"/>
          <w:szCs w:val="24"/>
        </w:rPr>
        <w:t>5</w:t>
      </w:r>
      <w:r w:rsidR="00583560" w:rsidRPr="00583560">
        <w:rPr>
          <w:rFonts w:ascii="Times" w:eastAsia="Times New Roman" w:hAnsi="Times" w:cs="Times"/>
          <w:color w:val="333333"/>
          <w:sz w:val="24"/>
          <w:szCs w:val="24"/>
        </w:rPr>
        <w:t xml:space="preserve">, </w:t>
      </w:r>
      <w:r w:rsidR="002A155F">
        <w:rPr>
          <w:rFonts w:ascii="Times" w:eastAsia="Times New Roman" w:hAnsi="Times" w:cs="Times"/>
          <w:color w:val="333333"/>
          <w:sz w:val="24"/>
          <w:szCs w:val="24"/>
        </w:rPr>
        <w:t>wa</w:t>
      </w:r>
      <w:r w:rsidR="00583560" w:rsidRPr="00583560">
        <w:rPr>
          <w:rFonts w:ascii="Times" w:eastAsia="Times New Roman" w:hAnsi="Times" w:cs="Times"/>
          <w:color w:val="333333"/>
          <w:sz w:val="24"/>
          <w:szCs w:val="24"/>
        </w:rPr>
        <w:t>s National Public Health Week</w:t>
      </w:r>
      <w:r w:rsidR="002934D6">
        <w:rPr>
          <w:rFonts w:ascii="Times" w:eastAsia="Times New Roman" w:hAnsi="Times" w:cs="Times"/>
          <w:color w:val="333333"/>
          <w:sz w:val="24"/>
          <w:szCs w:val="24"/>
        </w:rPr>
        <w:t xml:space="preserve">, and the theme </w:t>
      </w:r>
      <w:r w:rsidR="002A155F">
        <w:rPr>
          <w:rFonts w:ascii="Times" w:eastAsia="Times New Roman" w:hAnsi="Times" w:cs="Times"/>
          <w:color w:val="333333"/>
          <w:sz w:val="24"/>
          <w:szCs w:val="24"/>
        </w:rPr>
        <w:t>wa</w:t>
      </w:r>
      <w:r w:rsidR="002934D6">
        <w:rPr>
          <w:rFonts w:ascii="Times" w:eastAsia="Times New Roman" w:hAnsi="Times" w:cs="Times"/>
          <w:color w:val="333333"/>
          <w:sz w:val="24"/>
          <w:szCs w:val="24"/>
        </w:rPr>
        <w:t xml:space="preserve">s </w:t>
      </w:r>
      <w:r w:rsidR="00583560" w:rsidRPr="00583560">
        <w:rPr>
          <w:rFonts w:ascii="Times" w:eastAsia="Times New Roman" w:hAnsi="Times" w:cs="Times"/>
          <w:color w:val="333333"/>
          <w:sz w:val="24"/>
          <w:szCs w:val="24"/>
        </w:rPr>
        <w:t>“</w:t>
      </w:r>
      <w:r w:rsidR="002A0266">
        <w:rPr>
          <w:rFonts w:ascii="Times" w:eastAsia="Times New Roman" w:hAnsi="Times" w:cs="Times"/>
          <w:color w:val="333333"/>
          <w:sz w:val="24"/>
          <w:szCs w:val="24"/>
        </w:rPr>
        <w:t>It Starts Here</w:t>
      </w:r>
      <w:r w:rsidR="00583560" w:rsidRPr="00583560">
        <w:rPr>
          <w:rFonts w:ascii="Times" w:eastAsia="Times New Roman" w:hAnsi="Times" w:cs="Times"/>
          <w:color w:val="333333"/>
          <w:sz w:val="24"/>
          <w:szCs w:val="24"/>
        </w:rPr>
        <w:t>”</w:t>
      </w:r>
      <w:r w:rsidR="002934D6">
        <w:rPr>
          <w:rFonts w:ascii="Times" w:eastAsia="Times New Roman" w:hAnsi="Times" w:cs="Times"/>
          <w:color w:val="333333"/>
          <w:sz w:val="24"/>
          <w:szCs w:val="24"/>
        </w:rPr>
        <w:t xml:space="preserve"> </w:t>
      </w:r>
      <w:r w:rsidR="002A0266">
        <w:rPr>
          <w:rFonts w:ascii="Times" w:eastAsia="Times New Roman" w:hAnsi="Times" w:cs="Times"/>
          <w:color w:val="333333"/>
          <w:sz w:val="24"/>
          <w:szCs w:val="24"/>
        </w:rPr>
        <w:t>highlight</w:t>
      </w:r>
      <w:r w:rsidR="002934D6">
        <w:rPr>
          <w:rFonts w:ascii="Times" w:eastAsia="Times New Roman" w:hAnsi="Times" w:cs="Times"/>
          <w:color w:val="333333"/>
          <w:sz w:val="24"/>
          <w:szCs w:val="24"/>
        </w:rPr>
        <w:t>ing</w:t>
      </w:r>
      <w:r w:rsidR="002A0266">
        <w:rPr>
          <w:rFonts w:ascii="Times" w:eastAsia="Times New Roman" w:hAnsi="Times" w:cs="Times"/>
          <w:color w:val="333333"/>
          <w:sz w:val="24"/>
          <w:szCs w:val="24"/>
        </w:rPr>
        <w:t xml:space="preserve"> the importance of </w:t>
      </w:r>
      <w:r w:rsidR="002A0266" w:rsidRPr="002A0266">
        <w:rPr>
          <w:rFonts w:ascii="Times" w:eastAsia="Times New Roman" w:hAnsi="Times" w:cs="Times"/>
          <w:color w:val="333333"/>
          <w:sz w:val="24"/>
          <w:szCs w:val="24"/>
        </w:rPr>
        <w:t>making a difference in our home</w:t>
      </w:r>
      <w:r w:rsidR="002D075C">
        <w:rPr>
          <w:rFonts w:ascii="Times" w:eastAsia="Times New Roman" w:hAnsi="Times" w:cs="Times"/>
          <w:color w:val="333333"/>
          <w:sz w:val="24"/>
          <w:szCs w:val="24"/>
        </w:rPr>
        <w:t>,</w:t>
      </w:r>
      <w:r w:rsidR="002A0266" w:rsidRPr="002A0266">
        <w:rPr>
          <w:rFonts w:ascii="Times" w:eastAsia="Times New Roman" w:hAnsi="Times" w:cs="Times"/>
          <w:color w:val="333333"/>
          <w:sz w:val="24"/>
          <w:szCs w:val="24"/>
        </w:rPr>
        <w:t xml:space="preserve"> communit</w:t>
      </w:r>
      <w:r w:rsidR="002D075C">
        <w:rPr>
          <w:rFonts w:ascii="Times" w:eastAsia="Times New Roman" w:hAnsi="Times" w:cs="Times"/>
          <w:color w:val="333333"/>
          <w:sz w:val="24"/>
          <w:szCs w:val="24"/>
        </w:rPr>
        <w:t>y and state</w:t>
      </w:r>
      <w:r w:rsidR="00583560" w:rsidRPr="00583560">
        <w:rPr>
          <w:rFonts w:ascii="Times" w:eastAsia="Times New Roman" w:hAnsi="Times" w:cs="Times"/>
          <w:color w:val="333333"/>
          <w:sz w:val="24"/>
          <w:szCs w:val="24"/>
        </w:rPr>
        <w:t>;</w:t>
      </w:r>
    </w:p>
    <w:p w14:paraId="2EA14509" w14:textId="6E0F304E" w:rsidR="003F6C87" w:rsidRPr="00A51509" w:rsidRDefault="000D6A74" w:rsidP="00893FBA">
      <w:pPr>
        <w:shd w:val="clear" w:color="auto" w:fill="FFFFFF"/>
        <w:spacing w:before="100" w:beforeAutospacing="1" w:after="100" w:afterAutospacing="1" w:line="240" w:lineRule="auto"/>
        <w:ind w:left="245" w:firstLine="475"/>
        <w:jc w:val="both"/>
        <w:rPr>
          <w:rFonts w:ascii="Times" w:eastAsia="Times New Roman" w:hAnsi="Times" w:cs="Times"/>
          <w:color w:val="333333"/>
          <w:sz w:val="24"/>
          <w:szCs w:val="24"/>
        </w:rPr>
      </w:pPr>
      <w:r w:rsidRPr="00893FBA">
        <w:rPr>
          <w:rFonts w:ascii="Times" w:eastAsia="Times New Roman" w:hAnsi="Times" w:cs="Times"/>
          <w:b/>
          <w:color w:val="333333"/>
          <w:sz w:val="24"/>
          <w:szCs w:val="24"/>
        </w:rPr>
        <w:t>WHEREAS</w:t>
      </w:r>
      <w:r w:rsidR="00E30261">
        <w:rPr>
          <w:rFonts w:ascii="Times" w:eastAsia="Times New Roman" w:hAnsi="Times" w:cs="Times"/>
          <w:color w:val="333333"/>
          <w:sz w:val="24"/>
          <w:szCs w:val="24"/>
        </w:rPr>
        <w:t>,</w:t>
      </w:r>
      <w:r w:rsidR="003F6C87" w:rsidRPr="00A51509">
        <w:rPr>
          <w:rFonts w:ascii="Times" w:eastAsia="Times New Roman" w:hAnsi="Times" w:cs="Times"/>
          <w:color w:val="333333"/>
          <w:sz w:val="24"/>
          <w:szCs w:val="24"/>
        </w:rPr>
        <w:t xml:space="preserve"> this year </w:t>
      </w:r>
      <w:r w:rsidR="002A155F">
        <w:rPr>
          <w:rFonts w:ascii="Times" w:eastAsia="Times New Roman" w:hAnsi="Times" w:cs="Times"/>
          <w:color w:val="333333"/>
          <w:sz w:val="24"/>
          <w:szCs w:val="24"/>
        </w:rPr>
        <w:t>was</w:t>
      </w:r>
      <w:r w:rsidR="003F6C87" w:rsidRPr="00A51509">
        <w:rPr>
          <w:rFonts w:ascii="Times" w:eastAsia="Times New Roman" w:hAnsi="Times" w:cs="Times"/>
          <w:color w:val="333333"/>
          <w:sz w:val="24"/>
          <w:szCs w:val="24"/>
        </w:rPr>
        <w:t xml:space="preserve"> the 30th anniversary of celebrating National Public Health Week, and in the past 30 years significant strides have been made in public health, including</w:t>
      </w:r>
      <w:r w:rsidR="00D64EE6">
        <w:rPr>
          <w:rFonts w:ascii="Times" w:eastAsia="Times New Roman" w:hAnsi="Times" w:cs="Times"/>
          <w:color w:val="333333"/>
          <w:sz w:val="24"/>
          <w:szCs w:val="24"/>
        </w:rPr>
        <w:t xml:space="preserve"> the following public health successes:</w:t>
      </w:r>
    </w:p>
    <w:p w14:paraId="7BE2471A" w14:textId="48254972" w:rsidR="003F6C87" w:rsidRPr="00A51509" w:rsidRDefault="003F6C87" w:rsidP="00893FBA">
      <w:pPr>
        <w:pStyle w:val="ListParagraph"/>
        <w:numPr>
          <w:ilvl w:val="0"/>
          <w:numId w:val="1"/>
        </w:numPr>
        <w:shd w:val="clear" w:color="auto" w:fill="FFFFFF"/>
        <w:spacing w:before="100" w:beforeAutospacing="1" w:after="100" w:afterAutospacing="1" w:line="240" w:lineRule="auto"/>
        <w:jc w:val="both"/>
        <w:rPr>
          <w:rFonts w:ascii="Times" w:eastAsia="Times New Roman" w:hAnsi="Times" w:cs="Times"/>
          <w:color w:val="333333"/>
          <w:sz w:val="24"/>
          <w:szCs w:val="24"/>
        </w:rPr>
      </w:pPr>
      <w:r w:rsidRPr="00A51509">
        <w:rPr>
          <w:rFonts w:ascii="Times" w:eastAsia="Times New Roman" w:hAnsi="Times" w:cs="Times"/>
          <w:color w:val="333333"/>
          <w:sz w:val="24"/>
          <w:szCs w:val="24"/>
        </w:rPr>
        <w:t xml:space="preserve">deaths due to HIV/AIDS, which peaked in 1994 at 49,095 AIDS-related deaths </w:t>
      </w:r>
      <w:r w:rsidR="00D64EE6">
        <w:rPr>
          <w:rFonts w:ascii="Times" w:eastAsia="Times New Roman" w:hAnsi="Times" w:cs="Times"/>
          <w:color w:val="333333"/>
          <w:sz w:val="24"/>
          <w:szCs w:val="24"/>
        </w:rPr>
        <w:t>that year in</w:t>
      </w:r>
      <w:r w:rsidRPr="00A51509">
        <w:rPr>
          <w:rFonts w:ascii="Times" w:eastAsia="Times New Roman" w:hAnsi="Times" w:cs="Times"/>
          <w:color w:val="333333"/>
          <w:sz w:val="24"/>
          <w:szCs w:val="24"/>
        </w:rPr>
        <w:t xml:space="preserve"> the U.S., have dropped significantly</w:t>
      </w:r>
      <w:r w:rsidR="00D64EE6">
        <w:rPr>
          <w:rFonts w:ascii="Times" w:eastAsia="Times New Roman" w:hAnsi="Times" w:cs="Times"/>
          <w:color w:val="333333"/>
          <w:sz w:val="24"/>
          <w:szCs w:val="24"/>
        </w:rPr>
        <w:t xml:space="preserve"> </w:t>
      </w:r>
      <w:r w:rsidRPr="00A51509">
        <w:rPr>
          <w:rFonts w:ascii="Times" w:eastAsia="Times New Roman" w:hAnsi="Times" w:cs="Times"/>
          <w:color w:val="333333"/>
          <w:sz w:val="24"/>
          <w:szCs w:val="24"/>
        </w:rPr>
        <w:t xml:space="preserve">with Antiretroviral therapy ensuring most people with HIV can live normal lifespans and prevention tools like </w:t>
      </w:r>
      <w:proofErr w:type="spellStart"/>
      <w:r w:rsidRPr="00A51509">
        <w:rPr>
          <w:rFonts w:ascii="Times" w:eastAsia="Times New Roman" w:hAnsi="Times" w:cs="Times"/>
          <w:color w:val="333333"/>
          <w:sz w:val="24"/>
          <w:szCs w:val="24"/>
        </w:rPr>
        <w:t>PrEP</w:t>
      </w:r>
      <w:proofErr w:type="spellEnd"/>
      <w:r w:rsidRPr="00A51509">
        <w:rPr>
          <w:rFonts w:ascii="Times" w:eastAsia="Times New Roman" w:hAnsi="Times" w:cs="Times"/>
          <w:color w:val="333333"/>
          <w:sz w:val="24"/>
          <w:szCs w:val="24"/>
        </w:rPr>
        <w:t xml:space="preserve"> significantly reduce transmission;</w:t>
      </w:r>
    </w:p>
    <w:p w14:paraId="32CEB2AC" w14:textId="72326C84" w:rsidR="003F6C87" w:rsidRPr="00A51509" w:rsidRDefault="003F6C87" w:rsidP="00893FBA">
      <w:pPr>
        <w:pStyle w:val="ListParagraph"/>
        <w:numPr>
          <w:ilvl w:val="0"/>
          <w:numId w:val="1"/>
        </w:numPr>
        <w:shd w:val="clear" w:color="auto" w:fill="FFFFFF"/>
        <w:spacing w:before="100" w:beforeAutospacing="1" w:after="100" w:afterAutospacing="1" w:line="240" w:lineRule="auto"/>
        <w:jc w:val="both"/>
        <w:rPr>
          <w:rFonts w:ascii="Times" w:eastAsia="Times New Roman" w:hAnsi="Times" w:cs="Times"/>
          <w:color w:val="333333"/>
          <w:sz w:val="24"/>
          <w:szCs w:val="24"/>
        </w:rPr>
      </w:pPr>
      <w:r w:rsidRPr="00A51509">
        <w:rPr>
          <w:rFonts w:ascii="Times" w:eastAsia="Times New Roman" w:hAnsi="Times" w:cs="Times"/>
          <w:color w:val="333333"/>
          <w:sz w:val="24"/>
          <w:szCs w:val="24"/>
        </w:rPr>
        <w:t>smoking rates, which were as high as 25.5</w:t>
      </w:r>
      <w:r w:rsidR="001B0B8C">
        <w:rPr>
          <w:rFonts w:ascii="Times" w:eastAsia="Times New Roman" w:hAnsi="Times" w:cs="Times"/>
          <w:color w:val="333333"/>
          <w:sz w:val="24"/>
          <w:szCs w:val="24"/>
        </w:rPr>
        <w:t>%</w:t>
      </w:r>
      <w:r w:rsidRPr="00A51509">
        <w:rPr>
          <w:rFonts w:ascii="Times" w:eastAsia="Times New Roman" w:hAnsi="Times" w:cs="Times"/>
          <w:color w:val="333333"/>
          <w:sz w:val="24"/>
          <w:szCs w:val="24"/>
        </w:rPr>
        <w:t xml:space="preserve"> among U.S. adults in 1994, have now fallen to 11.4 </w:t>
      </w:r>
      <w:r w:rsidR="001B0B8C">
        <w:rPr>
          <w:rFonts w:ascii="Times" w:eastAsia="Times New Roman" w:hAnsi="Times" w:cs="Times"/>
          <w:color w:val="333333"/>
          <w:sz w:val="24"/>
          <w:szCs w:val="24"/>
        </w:rPr>
        <w:t xml:space="preserve">% </w:t>
      </w:r>
      <w:r w:rsidRPr="00A51509">
        <w:rPr>
          <w:rFonts w:ascii="Times" w:eastAsia="Times New Roman" w:hAnsi="Times" w:cs="Times"/>
          <w:color w:val="333333"/>
          <w:sz w:val="24"/>
          <w:szCs w:val="24"/>
        </w:rPr>
        <w:t>due to comprehensive smoke-free policies, public awareness campaigns, and taxation</w:t>
      </w:r>
      <w:r w:rsidR="00D64EE6">
        <w:rPr>
          <w:rFonts w:ascii="Times" w:eastAsia="Times New Roman" w:hAnsi="Times" w:cs="Times"/>
          <w:color w:val="333333"/>
          <w:sz w:val="24"/>
          <w:szCs w:val="24"/>
        </w:rPr>
        <w:t xml:space="preserve"> of tobacco products</w:t>
      </w:r>
      <w:r w:rsidRPr="00A51509">
        <w:rPr>
          <w:rFonts w:ascii="Times" w:eastAsia="Times New Roman" w:hAnsi="Times" w:cs="Times"/>
          <w:color w:val="333333"/>
          <w:sz w:val="24"/>
          <w:szCs w:val="24"/>
        </w:rPr>
        <w:t>;</w:t>
      </w:r>
    </w:p>
    <w:p w14:paraId="3EA93EA3" w14:textId="625DDEA1" w:rsidR="003F6C87" w:rsidRPr="00A51509" w:rsidRDefault="003F6C87" w:rsidP="00893FBA">
      <w:pPr>
        <w:pStyle w:val="ListParagraph"/>
        <w:numPr>
          <w:ilvl w:val="0"/>
          <w:numId w:val="1"/>
        </w:numPr>
        <w:shd w:val="clear" w:color="auto" w:fill="FFFFFF"/>
        <w:spacing w:before="100" w:beforeAutospacing="1" w:after="100" w:afterAutospacing="1" w:line="240" w:lineRule="auto"/>
        <w:jc w:val="both"/>
        <w:rPr>
          <w:rFonts w:ascii="Times" w:eastAsia="Times New Roman" w:hAnsi="Times" w:cs="Times"/>
          <w:color w:val="333333"/>
          <w:sz w:val="24"/>
          <w:szCs w:val="24"/>
        </w:rPr>
      </w:pPr>
      <w:r w:rsidRPr="00A51509">
        <w:rPr>
          <w:rFonts w:ascii="Times" w:eastAsia="Times New Roman" w:hAnsi="Times" w:cs="Times"/>
          <w:color w:val="333333"/>
          <w:sz w:val="24"/>
          <w:szCs w:val="24"/>
        </w:rPr>
        <w:t xml:space="preserve">childhood mortality, which was at a rate of 13.8 deaths per 1,000 live births in 1994, has now fallen to 5.4 deaths per 1,000 live births due to </w:t>
      </w:r>
      <w:r w:rsidR="00DB6162">
        <w:rPr>
          <w:rFonts w:ascii="Times" w:eastAsia="Times New Roman" w:hAnsi="Times" w:cs="Times"/>
          <w:color w:val="333333"/>
          <w:sz w:val="24"/>
          <w:szCs w:val="24"/>
        </w:rPr>
        <w:t xml:space="preserve">vaccines, </w:t>
      </w:r>
      <w:r w:rsidRPr="00A51509">
        <w:rPr>
          <w:rFonts w:ascii="Times" w:eastAsia="Times New Roman" w:hAnsi="Times" w:cs="Times"/>
          <w:color w:val="333333"/>
          <w:sz w:val="24"/>
          <w:szCs w:val="24"/>
        </w:rPr>
        <w:t>better healthcare access and nutrition;</w:t>
      </w:r>
    </w:p>
    <w:p w14:paraId="64A3A819" w14:textId="07A789CB" w:rsidR="003F6C87" w:rsidRPr="00A51509" w:rsidRDefault="003F6C87" w:rsidP="00893FBA">
      <w:pPr>
        <w:pStyle w:val="ListParagraph"/>
        <w:numPr>
          <w:ilvl w:val="0"/>
          <w:numId w:val="1"/>
        </w:numPr>
        <w:shd w:val="clear" w:color="auto" w:fill="FFFFFF"/>
        <w:spacing w:before="100" w:beforeAutospacing="1" w:after="100" w:afterAutospacing="1" w:line="240" w:lineRule="auto"/>
        <w:jc w:val="both"/>
        <w:rPr>
          <w:rFonts w:ascii="Times" w:eastAsia="Times New Roman" w:hAnsi="Times" w:cs="Times"/>
          <w:color w:val="333333"/>
          <w:sz w:val="24"/>
          <w:szCs w:val="24"/>
        </w:rPr>
      </w:pPr>
      <w:r w:rsidRPr="00A51509">
        <w:rPr>
          <w:rFonts w:ascii="Times" w:eastAsia="Times New Roman" w:hAnsi="Times" w:cs="Times"/>
          <w:color w:val="333333"/>
          <w:sz w:val="24"/>
          <w:szCs w:val="24"/>
        </w:rPr>
        <w:t>mental health awareness and treatment, with 40</w:t>
      </w:r>
      <w:r w:rsidR="001B0B8C">
        <w:rPr>
          <w:rFonts w:ascii="Times" w:eastAsia="Times New Roman" w:hAnsi="Times" w:cs="Times"/>
          <w:color w:val="333333"/>
          <w:sz w:val="24"/>
          <w:szCs w:val="24"/>
        </w:rPr>
        <w:t>%</w:t>
      </w:r>
      <w:r w:rsidRPr="00A51509">
        <w:rPr>
          <w:rFonts w:ascii="Times" w:eastAsia="Times New Roman" w:hAnsi="Times" w:cs="Times"/>
          <w:color w:val="333333"/>
          <w:sz w:val="24"/>
          <w:szCs w:val="24"/>
        </w:rPr>
        <w:t xml:space="preserve"> of people with mental health conditions being untreated in 1994, has progressed with increased awareness, parity laws and integration into primary care</w:t>
      </w:r>
      <w:r w:rsidR="00D64EE6">
        <w:rPr>
          <w:rFonts w:ascii="Times" w:eastAsia="Times New Roman" w:hAnsi="Times" w:cs="Times"/>
          <w:color w:val="333333"/>
          <w:sz w:val="24"/>
          <w:szCs w:val="24"/>
        </w:rPr>
        <w:t>, which</w:t>
      </w:r>
      <w:r w:rsidRPr="00A51509">
        <w:rPr>
          <w:rFonts w:ascii="Times" w:eastAsia="Times New Roman" w:hAnsi="Times" w:cs="Times"/>
          <w:color w:val="333333"/>
          <w:sz w:val="24"/>
          <w:szCs w:val="24"/>
        </w:rPr>
        <w:t xml:space="preserve"> have expanded access to mental health services and reduced treatment gaps;</w:t>
      </w:r>
    </w:p>
    <w:p w14:paraId="7574A7A9" w14:textId="12735362" w:rsidR="003F6C87" w:rsidRPr="00A51509" w:rsidRDefault="003F6C87" w:rsidP="00893FBA">
      <w:pPr>
        <w:pStyle w:val="ListParagraph"/>
        <w:numPr>
          <w:ilvl w:val="0"/>
          <w:numId w:val="1"/>
        </w:numPr>
        <w:shd w:val="clear" w:color="auto" w:fill="FFFFFF"/>
        <w:spacing w:before="100" w:beforeAutospacing="1" w:after="100" w:afterAutospacing="1" w:line="240" w:lineRule="auto"/>
        <w:jc w:val="both"/>
        <w:rPr>
          <w:rFonts w:ascii="Times" w:eastAsia="Times New Roman" w:hAnsi="Times" w:cs="Times"/>
          <w:color w:val="333333"/>
          <w:sz w:val="24"/>
          <w:szCs w:val="24"/>
        </w:rPr>
      </w:pPr>
      <w:r w:rsidRPr="00A51509">
        <w:rPr>
          <w:rFonts w:ascii="Times" w:eastAsia="Times New Roman" w:hAnsi="Times" w:cs="Times"/>
          <w:color w:val="333333"/>
          <w:sz w:val="24"/>
          <w:szCs w:val="24"/>
        </w:rPr>
        <w:t>lead poisoning, with 4.4</w:t>
      </w:r>
      <w:r w:rsidR="001B0B8C">
        <w:rPr>
          <w:rFonts w:ascii="Times" w:eastAsia="Times New Roman" w:hAnsi="Times" w:cs="Times"/>
          <w:color w:val="333333"/>
          <w:sz w:val="24"/>
          <w:szCs w:val="24"/>
        </w:rPr>
        <w:t>%</w:t>
      </w:r>
      <w:r w:rsidRPr="00A51509">
        <w:rPr>
          <w:rFonts w:ascii="Times" w:eastAsia="Times New Roman" w:hAnsi="Times" w:cs="Times"/>
          <w:color w:val="333333"/>
          <w:sz w:val="24"/>
          <w:szCs w:val="24"/>
        </w:rPr>
        <w:t xml:space="preserve"> of U.S. children having elevated blood lead levels in 1994, has now fallen to less than 0.5</w:t>
      </w:r>
      <w:r w:rsidR="001B0B8C">
        <w:rPr>
          <w:rFonts w:ascii="Times" w:eastAsia="Times New Roman" w:hAnsi="Times" w:cs="Times"/>
          <w:color w:val="333333"/>
          <w:sz w:val="24"/>
          <w:szCs w:val="24"/>
        </w:rPr>
        <w:t>%</w:t>
      </w:r>
      <w:r w:rsidRPr="00A51509">
        <w:rPr>
          <w:rFonts w:ascii="Times" w:eastAsia="Times New Roman" w:hAnsi="Times" w:cs="Times"/>
          <w:color w:val="333333"/>
          <w:sz w:val="24"/>
          <w:szCs w:val="24"/>
        </w:rPr>
        <w:t xml:space="preserve"> due to policies banning leaded gasoline and reducing lead in paint, pipes, and water systems;</w:t>
      </w:r>
    </w:p>
    <w:p w14:paraId="1A0A5C55" w14:textId="11F279AA" w:rsidR="003F6C87" w:rsidRPr="00A51509" w:rsidRDefault="003F6C87" w:rsidP="00893FBA">
      <w:pPr>
        <w:pStyle w:val="ListParagraph"/>
        <w:numPr>
          <w:ilvl w:val="0"/>
          <w:numId w:val="1"/>
        </w:numPr>
        <w:shd w:val="clear" w:color="auto" w:fill="FFFFFF"/>
        <w:spacing w:before="100" w:beforeAutospacing="1" w:after="100" w:afterAutospacing="1" w:line="240" w:lineRule="auto"/>
        <w:jc w:val="both"/>
        <w:rPr>
          <w:rFonts w:ascii="Times" w:eastAsia="Times New Roman" w:hAnsi="Times" w:cs="Times"/>
          <w:color w:val="333333"/>
          <w:sz w:val="24"/>
          <w:szCs w:val="24"/>
        </w:rPr>
      </w:pPr>
      <w:r w:rsidRPr="00A51509">
        <w:rPr>
          <w:rFonts w:ascii="Times" w:eastAsia="Times New Roman" w:hAnsi="Times" w:cs="Times"/>
          <w:color w:val="333333"/>
          <w:sz w:val="24"/>
          <w:szCs w:val="24"/>
        </w:rPr>
        <w:t>health impacts of climate change such as rising heat-related deaths were under-recognized in 1994, but are now being mitigated by actions such as public health campaigns</w:t>
      </w:r>
      <w:r w:rsidR="00CC65E6">
        <w:rPr>
          <w:rFonts w:ascii="Times" w:eastAsia="Times New Roman" w:hAnsi="Times" w:cs="Times"/>
          <w:color w:val="333333"/>
          <w:sz w:val="24"/>
          <w:szCs w:val="24"/>
        </w:rPr>
        <w:t>, local adaptation plans including</w:t>
      </w:r>
      <w:r w:rsidRPr="00A51509">
        <w:rPr>
          <w:rFonts w:ascii="Times" w:eastAsia="Times New Roman" w:hAnsi="Times" w:cs="Times"/>
          <w:color w:val="333333"/>
          <w:sz w:val="24"/>
          <w:szCs w:val="24"/>
        </w:rPr>
        <w:t xml:space="preserve"> cooling centers</w:t>
      </w:r>
      <w:r w:rsidR="00CC65E6">
        <w:rPr>
          <w:rFonts w:ascii="Times" w:eastAsia="Times New Roman" w:hAnsi="Times" w:cs="Times"/>
          <w:color w:val="333333"/>
          <w:sz w:val="24"/>
          <w:szCs w:val="24"/>
        </w:rPr>
        <w:t xml:space="preserve"> and other preparedness plans to protect the public from extreme weather, wildfires </w:t>
      </w:r>
      <w:r w:rsidRPr="00A51509">
        <w:rPr>
          <w:rFonts w:ascii="Times" w:eastAsia="Times New Roman" w:hAnsi="Times" w:cs="Times"/>
          <w:color w:val="333333"/>
          <w:sz w:val="24"/>
          <w:szCs w:val="24"/>
        </w:rPr>
        <w:t xml:space="preserve">and </w:t>
      </w:r>
      <w:r w:rsidR="00CC65E6">
        <w:rPr>
          <w:rFonts w:ascii="Times" w:eastAsia="Times New Roman" w:hAnsi="Times" w:cs="Times"/>
          <w:color w:val="333333"/>
          <w:sz w:val="24"/>
          <w:szCs w:val="24"/>
        </w:rPr>
        <w:t xml:space="preserve">other regional threats and global </w:t>
      </w:r>
      <w:r w:rsidRPr="00A51509">
        <w:rPr>
          <w:rFonts w:ascii="Times" w:eastAsia="Times New Roman" w:hAnsi="Times" w:cs="Times"/>
          <w:color w:val="333333"/>
          <w:sz w:val="24"/>
          <w:szCs w:val="24"/>
        </w:rPr>
        <w:t>frameworks like the Paris Agreement;</w:t>
      </w:r>
    </w:p>
    <w:p w14:paraId="1A84F276" w14:textId="3875FC8F" w:rsidR="003F6C87" w:rsidRPr="00A51509" w:rsidRDefault="003F6C87" w:rsidP="00893FBA">
      <w:pPr>
        <w:pStyle w:val="ListParagraph"/>
        <w:numPr>
          <w:ilvl w:val="0"/>
          <w:numId w:val="1"/>
        </w:numPr>
        <w:shd w:val="clear" w:color="auto" w:fill="FFFFFF"/>
        <w:spacing w:before="100" w:beforeAutospacing="1" w:after="100" w:afterAutospacing="1" w:line="240" w:lineRule="auto"/>
        <w:jc w:val="both"/>
        <w:rPr>
          <w:rFonts w:ascii="Times" w:eastAsia="Times New Roman" w:hAnsi="Times" w:cs="Times"/>
          <w:color w:val="333333"/>
          <w:sz w:val="24"/>
          <w:szCs w:val="24"/>
        </w:rPr>
      </w:pPr>
      <w:r w:rsidRPr="00A51509">
        <w:rPr>
          <w:rFonts w:ascii="Times" w:eastAsia="Times New Roman" w:hAnsi="Times" w:cs="Times"/>
          <w:color w:val="333333"/>
          <w:sz w:val="24"/>
          <w:szCs w:val="24"/>
        </w:rPr>
        <w:t xml:space="preserve">pandemic preparedness, which was in its infancy in 1994, has now grown, especially after the COVID-19 pandemic, spurring significant advancements in mRNA technology, global vaccine deployment, and increased investments in </w:t>
      </w:r>
      <w:r w:rsidR="001B0B8C">
        <w:rPr>
          <w:rFonts w:ascii="Times" w:eastAsia="Times New Roman" w:hAnsi="Times" w:cs="Times"/>
          <w:color w:val="333333"/>
          <w:sz w:val="24"/>
          <w:szCs w:val="24"/>
        </w:rPr>
        <w:t>infrastructure</w:t>
      </w:r>
      <w:r w:rsidR="00D64EE6">
        <w:rPr>
          <w:rFonts w:ascii="Times" w:eastAsia="Times New Roman" w:hAnsi="Times" w:cs="Times"/>
          <w:color w:val="333333"/>
          <w:sz w:val="24"/>
          <w:szCs w:val="24"/>
        </w:rPr>
        <w:t xml:space="preserve">, </w:t>
      </w:r>
      <w:r w:rsidRPr="00A51509">
        <w:rPr>
          <w:rFonts w:ascii="Times" w:eastAsia="Times New Roman" w:hAnsi="Times" w:cs="Times"/>
          <w:color w:val="333333"/>
          <w:sz w:val="24"/>
          <w:szCs w:val="24"/>
        </w:rPr>
        <w:t>stockpiles and global surveillance</w:t>
      </w:r>
      <w:r w:rsidR="00D64EE6">
        <w:rPr>
          <w:rFonts w:ascii="Times" w:eastAsia="Times New Roman" w:hAnsi="Times" w:cs="Times"/>
          <w:color w:val="333333"/>
          <w:sz w:val="24"/>
          <w:szCs w:val="24"/>
        </w:rPr>
        <w:t xml:space="preserve"> — all </w:t>
      </w:r>
      <w:r w:rsidR="001B0B8C">
        <w:rPr>
          <w:rFonts w:ascii="Times" w:eastAsia="Times New Roman" w:hAnsi="Times" w:cs="Times"/>
          <w:color w:val="333333"/>
          <w:sz w:val="24"/>
          <w:szCs w:val="24"/>
        </w:rPr>
        <w:t>of which must be sustained</w:t>
      </w:r>
      <w:r w:rsidRPr="00A51509">
        <w:rPr>
          <w:rFonts w:ascii="Times" w:eastAsia="Times New Roman" w:hAnsi="Times" w:cs="Times"/>
          <w:color w:val="333333"/>
          <w:sz w:val="24"/>
          <w:szCs w:val="24"/>
        </w:rPr>
        <w:t>.</w:t>
      </w:r>
    </w:p>
    <w:p w14:paraId="5C9F9BB5" w14:textId="0D934016" w:rsidR="00583560" w:rsidRPr="00583560" w:rsidRDefault="000D6A74" w:rsidP="00893FBA">
      <w:pPr>
        <w:shd w:val="clear" w:color="auto" w:fill="FFFFFF"/>
        <w:spacing w:before="100" w:beforeAutospacing="1" w:after="100" w:afterAutospacing="1" w:line="240" w:lineRule="auto"/>
        <w:ind w:left="245" w:firstLine="475"/>
        <w:jc w:val="both"/>
        <w:rPr>
          <w:rFonts w:ascii="Times" w:eastAsia="Times New Roman" w:hAnsi="Times" w:cs="Times"/>
          <w:color w:val="333333"/>
          <w:sz w:val="24"/>
          <w:szCs w:val="24"/>
        </w:rPr>
      </w:pPr>
      <w:r w:rsidRPr="00893FBA">
        <w:rPr>
          <w:rFonts w:ascii="Times" w:eastAsia="Times New Roman" w:hAnsi="Times" w:cs="Times"/>
          <w:b/>
          <w:color w:val="333333"/>
          <w:sz w:val="24"/>
          <w:szCs w:val="24"/>
        </w:rPr>
        <w:t>WHEREAS</w:t>
      </w:r>
      <w:r w:rsidR="00E30261">
        <w:rPr>
          <w:rFonts w:ascii="Times" w:eastAsia="Times New Roman" w:hAnsi="Times" w:cs="Times"/>
          <w:color w:val="333333"/>
          <w:sz w:val="24"/>
          <w:szCs w:val="24"/>
        </w:rPr>
        <w:t>,</w:t>
      </w:r>
      <w:r w:rsidR="00583560" w:rsidRPr="00583560">
        <w:rPr>
          <w:rFonts w:ascii="Times" w:eastAsia="Times New Roman" w:hAnsi="Times" w:cs="Times"/>
          <w:color w:val="333333"/>
          <w:sz w:val="24"/>
          <w:szCs w:val="24"/>
        </w:rPr>
        <w:t xml:space="preserve"> racial and ethnic minority populations in the United States continue to experience disparities in the burden of illness and death, as compared with the entire population of the United States;</w:t>
      </w:r>
    </w:p>
    <w:p w14:paraId="35060672" w14:textId="714931DF" w:rsidR="002934D6" w:rsidRDefault="000D6A74" w:rsidP="00893FBA">
      <w:pPr>
        <w:shd w:val="clear" w:color="auto" w:fill="FFFFFF"/>
        <w:spacing w:before="100" w:beforeAutospacing="1" w:after="100" w:afterAutospacing="1" w:line="240" w:lineRule="auto"/>
        <w:ind w:left="245" w:firstLine="475"/>
        <w:jc w:val="both"/>
        <w:rPr>
          <w:rFonts w:ascii="Times" w:eastAsia="Times New Roman" w:hAnsi="Times" w:cs="Times"/>
          <w:color w:val="333333"/>
          <w:sz w:val="24"/>
          <w:szCs w:val="24"/>
        </w:rPr>
      </w:pPr>
      <w:r w:rsidRPr="00893FBA">
        <w:rPr>
          <w:rFonts w:ascii="Times" w:eastAsia="Times New Roman" w:hAnsi="Times" w:cs="Times"/>
          <w:b/>
          <w:color w:val="333333"/>
          <w:sz w:val="24"/>
          <w:szCs w:val="24"/>
        </w:rPr>
        <w:lastRenderedPageBreak/>
        <w:t>WHEREAS</w:t>
      </w:r>
      <w:r w:rsidR="00E30261">
        <w:rPr>
          <w:rFonts w:ascii="Times" w:eastAsia="Times New Roman" w:hAnsi="Times" w:cs="Times"/>
          <w:color w:val="333333"/>
          <w:sz w:val="24"/>
          <w:szCs w:val="24"/>
        </w:rPr>
        <w:t xml:space="preserve">, </w:t>
      </w:r>
      <w:r w:rsidR="002934D6" w:rsidRPr="002934D6">
        <w:rPr>
          <w:rFonts w:ascii="Times" w:eastAsia="Times New Roman" w:hAnsi="Times" w:cs="Times"/>
          <w:color w:val="333333"/>
          <w:sz w:val="24"/>
          <w:szCs w:val="24"/>
        </w:rPr>
        <w:t>a person’s health status can differ drastically by</w:t>
      </w:r>
      <w:r w:rsidR="00D64EE6">
        <w:rPr>
          <w:rFonts w:ascii="Times" w:eastAsia="Times New Roman" w:hAnsi="Times" w:cs="Times"/>
          <w:color w:val="333333"/>
          <w:sz w:val="24"/>
          <w:szCs w:val="24"/>
        </w:rPr>
        <w:t xml:space="preserve"> ZIP</w:t>
      </w:r>
      <w:r w:rsidR="002934D6" w:rsidRPr="002934D6">
        <w:rPr>
          <w:rFonts w:ascii="Times" w:eastAsia="Times New Roman" w:hAnsi="Times" w:cs="Times"/>
          <w:color w:val="333333"/>
          <w:sz w:val="24"/>
          <w:szCs w:val="24"/>
        </w:rPr>
        <w:t xml:space="preserve"> code due to differences in the built environment, environmental quality, community context, access to healthy food, access to education and access to health care</w:t>
      </w:r>
      <w:r w:rsidR="00E30261">
        <w:rPr>
          <w:rFonts w:ascii="Times" w:eastAsia="Times New Roman" w:hAnsi="Times" w:cs="Times"/>
          <w:color w:val="333333"/>
          <w:sz w:val="24"/>
          <w:szCs w:val="24"/>
        </w:rPr>
        <w:t>;</w:t>
      </w:r>
      <w:bookmarkStart w:id="0" w:name="_GoBack"/>
      <w:bookmarkEnd w:id="0"/>
    </w:p>
    <w:p w14:paraId="38EC9296" w14:textId="10A3803B" w:rsidR="00583560" w:rsidRPr="00202D9C" w:rsidRDefault="000D6A74" w:rsidP="00893FBA">
      <w:pPr>
        <w:pStyle w:val="NoSpacing"/>
        <w:ind w:firstLine="720"/>
        <w:jc w:val="both"/>
        <w:rPr>
          <w:rFonts w:ascii="Times" w:eastAsia="Times New Roman" w:hAnsi="Times" w:cs="Times"/>
          <w:color w:val="333333"/>
          <w:sz w:val="24"/>
          <w:szCs w:val="24"/>
        </w:rPr>
      </w:pPr>
      <w:r w:rsidRPr="00893FBA">
        <w:rPr>
          <w:rFonts w:ascii="Times" w:eastAsia="Times New Roman" w:hAnsi="Times" w:cs="Times"/>
          <w:b/>
          <w:color w:val="333333"/>
          <w:sz w:val="24"/>
          <w:szCs w:val="24"/>
        </w:rPr>
        <w:t>WHEREAS</w:t>
      </w:r>
      <w:r w:rsidR="00E30261">
        <w:rPr>
          <w:rFonts w:ascii="Times" w:eastAsia="Times New Roman" w:hAnsi="Times" w:cs="Times"/>
          <w:color w:val="333333"/>
          <w:sz w:val="24"/>
          <w:szCs w:val="24"/>
        </w:rPr>
        <w:t>,</w:t>
      </w:r>
      <w:r w:rsidR="00583560" w:rsidRPr="00202D9C">
        <w:rPr>
          <w:rFonts w:ascii="Times" w:eastAsia="Times New Roman" w:hAnsi="Times" w:cs="Times"/>
          <w:color w:val="333333"/>
          <w:sz w:val="24"/>
          <w:szCs w:val="24"/>
        </w:rPr>
        <w:t> </w:t>
      </w:r>
      <w:r w:rsidR="00893FBA" w:rsidRPr="00893FBA">
        <w:rPr>
          <w:rFonts w:ascii="Times" w:eastAsia="Times New Roman" w:hAnsi="Times" w:cs="Times"/>
          <w:color w:val="333333"/>
          <w:sz w:val="24"/>
          <w:szCs w:val="24"/>
        </w:rPr>
        <w:t>public health organizations use National Public Health Week to educate public policymakers, public health professionals and the public on issues that are important to improving the health of the people of the United States;</w:t>
      </w:r>
    </w:p>
    <w:p w14:paraId="0B924346" w14:textId="0DCABBE9" w:rsidR="002934D6" w:rsidRPr="002934D6" w:rsidRDefault="000D6A74" w:rsidP="00893FBA">
      <w:pPr>
        <w:shd w:val="clear" w:color="auto" w:fill="FFFFFF"/>
        <w:spacing w:before="100" w:beforeAutospacing="1" w:after="100" w:afterAutospacing="1" w:line="240" w:lineRule="auto"/>
        <w:ind w:left="245" w:firstLine="475"/>
        <w:jc w:val="both"/>
        <w:rPr>
          <w:rFonts w:ascii="Times" w:eastAsia="Times New Roman" w:hAnsi="Times" w:cs="Times"/>
          <w:color w:val="333333"/>
          <w:sz w:val="24"/>
          <w:szCs w:val="24"/>
        </w:rPr>
      </w:pPr>
      <w:r w:rsidRPr="00893FBA">
        <w:rPr>
          <w:rFonts w:ascii="Times" w:eastAsia="Times New Roman" w:hAnsi="Times" w:cs="Times"/>
          <w:b/>
          <w:color w:val="333333"/>
          <w:sz w:val="24"/>
          <w:szCs w:val="24"/>
        </w:rPr>
        <w:t>WHEREAS</w:t>
      </w:r>
      <w:r w:rsidR="00E30261">
        <w:rPr>
          <w:rFonts w:ascii="Times" w:eastAsia="Times New Roman" w:hAnsi="Times" w:cs="Times"/>
          <w:color w:val="333333"/>
          <w:sz w:val="24"/>
          <w:szCs w:val="24"/>
        </w:rPr>
        <w:t>,</w:t>
      </w:r>
      <w:r w:rsidR="002934D6" w:rsidRPr="002934D6">
        <w:rPr>
          <w:rFonts w:ascii="Times" w:eastAsia="Times New Roman" w:hAnsi="Times" w:cs="Times"/>
          <w:color w:val="333333"/>
          <w:sz w:val="24"/>
          <w:szCs w:val="24"/>
        </w:rPr>
        <w:t xml:space="preserve"> public health professionals help communities prevent, prepare for, withstand and recover from the impact of a full range of health threats, </w:t>
      </w:r>
      <w:r w:rsidR="00D64EE6">
        <w:rPr>
          <w:rFonts w:ascii="Times" w:eastAsia="Times New Roman" w:hAnsi="Times" w:cs="Times"/>
          <w:color w:val="333333"/>
          <w:sz w:val="24"/>
          <w:szCs w:val="24"/>
        </w:rPr>
        <w:t>ranging from</w:t>
      </w:r>
      <w:r w:rsidR="00D64EE6" w:rsidRPr="002934D6">
        <w:rPr>
          <w:rFonts w:ascii="Times" w:eastAsia="Times New Roman" w:hAnsi="Times" w:cs="Times"/>
          <w:color w:val="333333"/>
          <w:sz w:val="24"/>
          <w:szCs w:val="24"/>
        </w:rPr>
        <w:t xml:space="preserve"> </w:t>
      </w:r>
      <w:r w:rsidR="00D64EE6">
        <w:rPr>
          <w:rFonts w:ascii="Times" w:eastAsia="Times New Roman" w:hAnsi="Times" w:cs="Times"/>
          <w:color w:val="333333"/>
          <w:sz w:val="24"/>
          <w:szCs w:val="24"/>
        </w:rPr>
        <w:t>infectious disease outbreaks to</w:t>
      </w:r>
      <w:r w:rsidR="002934D6">
        <w:rPr>
          <w:rFonts w:ascii="Times" w:eastAsia="Times New Roman" w:hAnsi="Times" w:cs="Times"/>
          <w:color w:val="333333"/>
          <w:sz w:val="24"/>
          <w:szCs w:val="24"/>
        </w:rPr>
        <w:t xml:space="preserve"> </w:t>
      </w:r>
      <w:r w:rsidR="002934D6" w:rsidRPr="00583560">
        <w:rPr>
          <w:rFonts w:ascii="Times" w:eastAsia="Times New Roman" w:hAnsi="Times" w:cs="Times"/>
          <w:color w:val="333333"/>
          <w:sz w:val="24"/>
          <w:szCs w:val="24"/>
        </w:rPr>
        <w:t>natural disaster</w:t>
      </w:r>
      <w:r w:rsidR="00D64EE6">
        <w:rPr>
          <w:rFonts w:ascii="Times" w:eastAsia="Times New Roman" w:hAnsi="Times" w:cs="Times"/>
          <w:color w:val="333333"/>
          <w:sz w:val="24"/>
          <w:szCs w:val="24"/>
        </w:rPr>
        <w:t xml:space="preserve"> preparedness</w:t>
      </w:r>
      <w:r w:rsidR="002934D6" w:rsidRPr="00583560">
        <w:rPr>
          <w:rFonts w:ascii="Times" w:eastAsia="Times New Roman" w:hAnsi="Times" w:cs="Times"/>
          <w:color w:val="333333"/>
          <w:sz w:val="24"/>
          <w:szCs w:val="24"/>
        </w:rPr>
        <w:t>;</w:t>
      </w:r>
      <w:r w:rsidR="002934D6" w:rsidRPr="002934D6">
        <w:rPr>
          <w:rFonts w:ascii="Times" w:eastAsia="Times New Roman" w:hAnsi="Times" w:cs="Times"/>
          <w:color w:val="333333"/>
          <w:sz w:val="24"/>
          <w:szCs w:val="24"/>
        </w:rPr>
        <w:t xml:space="preserve"> and</w:t>
      </w:r>
    </w:p>
    <w:p w14:paraId="668C7232" w14:textId="28CEA12D" w:rsidR="00583560" w:rsidRPr="00583560" w:rsidRDefault="000D6A74" w:rsidP="00893FBA">
      <w:pPr>
        <w:shd w:val="clear" w:color="auto" w:fill="FFFFFF"/>
        <w:spacing w:before="100" w:beforeAutospacing="1" w:after="100" w:afterAutospacing="1" w:line="240" w:lineRule="auto"/>
        <w:ind w:left="245" w:firstLine="475"/>
        <w:jc w:val="both"/>
        <w:rPr>
          <w:rFonts w:ascii="Times" w:eastAsia="Times New Roman" w:hAnsi="Times" w:cs="Times"/>
          <w:color w:val="333333"/>
          <w:sz w:val="24"/>
          <w:szCs w:val="24"/>
        </w:rPr>
      </w:pPr>
      <w:r w:rsidRPr="00893FBA">
        <w:rPr>
          <w:rFonts w:ascii="Times" w:eastAsia="Times New Roman" w:hAnsi="Times" w:cs="Times"/>
          <w:b/>
          <w:color w:val="333333"/>
          <w:sz w:val="24"/>
          <w:szCs w:val="24"/>
        </w:rPr>
        <w:t>WHEREAS</w:t>
      </w:r>
      <w:r w:rsidR="00E30261">
        <w:rPr>
          <w:rFonts w:ascii="Times" w:eastAsia="Times New Roman" w:hAnsi="Times" w:cs="Times"/>
          <w:color w:val="333333"/>
          <w:sz w:val="24"/>
          <w:szCs w:val="24"/>
        </w:rPr>
        <w:t>,</w:t>
      </w:r>
      <w:r w:rsidR="00583560" w:rsidRPr="00583560">
        <w:rPr>
          <w:rFonts w:ascii="Times" w:eastAsia="Times New Roman" w:hAnsi="Times" w:cs="Times"/>
          <w:color w:val="333333"/>
          <w:sz w:val="24"/>
          <w:szCs w:val="24"/>
        </w:rPr>
        <w:t xml:space="preserve"> efforts to adequately support public health and the prevention of disease and injury can continue to transform a health system focused on treating illness into a health system focused on preventing disease and injury and promoting wellness</w:t>
      </w:r>
      <w:r w:rsidR="00E30261">
        <w:rPr>
          <w:rFonts w:ascii="Times" w:eastAsia="Times New Roman" w:hAnsi="Times" w:cs="Times"/>
          <w:color w:val="333333"/>
          <w:sz w:val="24"/>
          <w:szCs w:val="24"/>
        </w:rPr>
        <w:t>.</w:t>
      </w:r>
    </w:p>
    <w:p w14:paraId="0AA37E9D" w14:textId="77777777" w:rsidR="00893FBA" w:rsidRPr="000D6A74" w:rsidRDefault="00893FBA" w:rsidP="00893FBA">
      <w:pPr>
        <w:spacing w:before="240" w:after="600"/>
        <w:ind w:firstLine="720"/>
        <w:jc w:val="both"/>
        <w:rPr>
          <w:rFonts w:ascii="Times" w:eastAsia="Times New Roman" w:hAnsi="Times" w:cs="Times"/>
          <w:color w:val="333333"/>
          <w:sz w:val="24"/>
          <w:szCs w:val="24"/>
        </w:rPr>
      </w:pPr>
      <w:r w:rsidRPr="000D6A74">
        <w:rPr>
          <w:rFonts w:ascii="Times" w:eastAsia="Times New Roman" w:hAnsi="Times" w:cs="Times"/>
          <w:b/>
          <w:color w:val="333333"/>
          <w:sz w:val="24"/>
          <w:szCs w:val="24"/>
        </w:rPr>
        <w:t>NOW, THEREFORE, BE IT RESOLVED THAT I,</w:t>
      </w:r>
      <w:r>
        <w:t xml:space="preserve"> </w:t>
      </w:r>
      <w:r w:rsidRPr="000D6A74">
        <w:rPr>
          <w:rFonts w:ascii="Times" w:eastAsia="Times New Roman" w:hAnsi="Times" w:cs="Times"/>
          <w:color w:val="333333"/>
          <w:sz w:val="24"/>
          <w:szCs w:val="24"/>
        </w:rPr>
        <w:t>Mayor Nancy Adams, do hereby proclaim the week of April 7-13, 2025, as National Public Health Week in the Township of Maplewood and call upon the people of Maplewood to observe this week by helping our families, friends, neighbors, co-workers and leaders to recognize the contribution of public health in (1) improving the health of the people of our state and (2) achieving health equity, as the theme states, “It Starts Here.”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gridCol w:w="4992"/>
      </w:tblGrid>
      <w:tr w:rsidR="00893FBA" w14:paraId="3009F208" w14:textId="77777777" w:rsidTr="00893FBA">
        <w:tc>
          <w:tcPr>
            <w:tcW w:w="5395" w:type="dxa"/>
            <w:hideMark/>
          </w:tcPr>
          <w:p w14:paraId="3D3D1318" w14:textId="77777777" w:rsidR="00893FBA" w:rsidRDefault="00893FBA">
            <w:pPr>
              <w:tabs>
                <w:tab w:val="left" w:pos="0"/>
              </w:tabs>
              <w:spacing w:line="360" w:lineRule="auto"/>
              <w:rPr>
                <w:rFonts w:ascii="Times New Roman" w:hAnsi="Times New Roman" w:cs="Times New Roman"/>
                <w:sz w:val="24"/>
              </w:rPr>
            </w:pPr>
            <w:r>
              <w:rPr>
                <w:rFonts w:ascii="Times New Roman" w:hAnsi="Times New Roman" w:cs="Times New Roman"/>
                <w:sz w:val="24"/>
              </w:rPr>
              <w:t>______________________________</w:t>
            </w:r>
          </w:p>
          <w:p w14:paraId="6B125330" w14:textId="77777777" w:rsidR="00893FBA" w:rsidRDefault="00893FBA">
            <w:pPr>
              <w:tabs>
                <w:tab w:val="left" w:pos="0"/>
              </w:tabs>
              <w:spacing w:line="360" w:lineRule="auto"/>
              <w:ind w:firstLine="720"/>
              <w:rPr>
                <w:rFonts w:ascii="Times New Roman" w:hAnsi="Times New Roman" w:cs="Times New Roman"/>
                <w:sz w:val="24"/>
              </w:rPr>
            </w:pPr>
            <w:r>
              <w:rPr>
                <w:rFonts w:ascii="Times New Roman" w:hAnsi="Times New Roman" w:cs="Times New Roman"/>
                <w:sz w:val="24"/>
              </w:rPr>
              <w:t>Maplewood Clerk</w:t>
            </w:r>
          </w:p>
        </w:tc>
        <w:tc>
          <w:tcPr>
            <w:tcW w:w="5395" w:type="dxa"/>
            <w:hideMark/>
          </w:tcPr>
          <w:p w14:paraId="390E3F9D" w14:textId="77777777" w:rsidR="00893FBA" w:rsidRDefault="00893FBA">
            <w:pPr>
              <w:tabs>
                <w:tab w:val="left" w:pos="0"/>
              </w:tabs>
              <w:spacing w:line="360" w:lineRule="auto"/>
              <w:ind w:firstLine="720"/>
              <w:jc w:val="center"/>
              <w:rPr>
                <w:rFonts w:ascii="Times New Roman" w:hAnsi="Times New Roman" w:cs="Times New Roman"/>
                <w:sz w:val="24"/>
              </w:rPr>
            </w:pPr>
            <w:r>
              <w:rPr>
                <w:rFonts w:ascii="Times New Roman" w:hAnsi="Times New Roman" w:cs="Times New Roman"/>
                <w:sz w:val="24"/>
              </w:rPr>
              <w:t>________________________________</w:t>
            </w:r>
          </w:p>
          <w:p w14:paraId="72AB4884" w14:textId="77777777" w:rsidR="00893FBA" w:rsidRDefault="00893FBA">
            <w:pPr>
              <w:tabs>
                <w:tab w:val="left" w:pos="0"/>
              </w:tabs>
              <w:spacing w:line="360" w:lineRule="auto"/>
              <w:ind w:firstLine="720"/>
              <w:jc w:val="center"/>
              <w:rPr>
                <w:rFonts w:ascii="Times New Roman" w:hAnsi="Times New Roman" w:cs="Times New Roman"/>
                <w:sz w:val="24"/>
              </w:rPr>
            </w:pPr>
            <w:r>
              <w:rPr>
                <w:rFonts w:ascii="Times New Roman" w:hAnsi="Times New Roman" w:cs="Times New Roman"/>
                <w:sz w:val="24"/>
              </w:rPr>
              <w:t>Mayor of Maplewood</w:t>
            </w:r>
          </w:p>
        </w:tc>
      </w:tr>
    </w:tbl>
    <w:p w14:paraId="6811FC77" w14:textId="77777777" w:rsidR="002D075C" w:rsidRDefault="002D075C" w:rsidP="00583560">
      <w:pPr>
        <w:shd w:val="clear" w:color="auto" w:fill="FFFFFF"/>
        <w:spacing w:before="100" w:beforeAutospacing="1" w:after="100" w:afterAutospacing="1" w:line="240" w:lineRule="auto"/>
        <w:ind w:firstLine="480"/>
        <w:rPr>
          <w:rFonts w:ascii="Times" w:eastAsia="Times New Roman" w:hAnsi="Times" w:cs="Times"/>
          <w:i/>
          <w:iCs/>
          <w:color w:val="333333"/>
          <w:sz w:val="24"/>
          <w:szCs w:val="24"/>
        </w:rPr>
      </w:pPr>
    </w:p>
    <w:sectPr w:rsidR="002D0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E1BF5"/>
    <w:multiLevelType w:val="hybridMultilevel"/>
    <w:tmpl w:val="B3C8A824"/>
    <w:lvl w:ilvl="0" w:tplc="1298B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CzNDM3MzOwNDQyNjNU0lEKTi0uzszPAykwrAUAm/8khiwAAAA="/>
  </w:docVars>
  <w:rsids>
    <w:rsidRoot w:val="00583560"/>
    <w:rsid w:val="000D6A74"/>
    <w:rsid w:val="00124A5E"/>
    <w:rsid w:val="00187A6A"/>
    <w:rsid w:val="001B0A0C"/>
    <w:rsid w:val="001B0B8C"/>
    <w:rsid w:val="00202D9C"/>
    <w:rsid w:val="00263A7E"/>
    <w:rsid w:val="00290F41"/>
    <w:rsid w:val="002923DE"/>
    <w:rsid w:val="002934D6"/>
    <w:rsid w:val="002A0266"/>
    <w:rsid w:val="002A155F"/>
    <w:rsid w:val="002D075C"/>
    <w:rsid w:val="003800B5"/>
    <w:rsid w:val="00382A97"/>
    <w:rsid w:val="003A22C9"/>
    <w:rsid w:val="003B763A"/>
    <w:rsid w:val="003F6C87"/>
    <w:rsid w:val="004777D3"/>
    <w:rsid w:val="004874D3"/>
    <w:rsid w:val="004B3647"/>
    <w:rsid w:val="00522851"/>
    <w:rsid w:val="00583560"/>
    <w:rsid w:val="00663B0A"/>
    <w:rsid w:val="006F6D47"/>
    <w:rsid w:val="00727B4D"/>
    <w:rsid w:val="007700B0"/>
    <w:rsid w:val="00797A39"/>
    <w:rsid w:val="007C0FE9"/>
    <w:rsid w:val="007F2ECB"/>
    <w:rsid w:val="00845614"/>
    <w:rsid w:val="00893FBA"/>
    <w:rsid w:val="008A6555"/>
    <w:rsid w:val="00921CA4"/>
    <w:rsid w:val="00947D7A"/>
    <w:rsid w:val="00953FB7"/>
    <w:rsid w:val="009A59F1"/>
    <w:rsid w:val="009A5AE9"/>
    <w:rsid w:val="00A51509"/>
    <w:rsid w:val="00AA7EC2"/>
    <w:rsid w:val="00AD73B2"/>
    <w:rsid w:val="00AE432A"/>
    <w:rsid w:val="00B5032E"/>
    <w:rsid w:val="00BA5652"/>
    <w:rsid w:val="00BF0060"/>
    <w:rsid w:val="00C011BA"/>
    <w:rsid w:val="00C20C11"/>
    <w:rsid w:val="00CB3775"/>
    <w:rsid w:val="00CC65E6"/>
    <w:rsid w:val="00D23621"/>
    <w:rsid w:val="00D543E5"/>
    <w:rsid w:val="00D64EE6"/>
    <w:rsid w:val="00D9046C"/>
    <w:rsid w:val="00DB14A5"/>
    <w:rsid w:val="00DB6162"/>
    <w:rsid w:val="00DD0F9D"/>
    <w:rsid w:val="00E30261"/>
    <w:rsid w:val="00E335A5"/>
    <w:rsid w:val="00ED02AE"/>
    <w:rsid w:val="00EE4259"/>
    <w:rsid w:val="00F4210E"/>
    <w:rsid w:val="00FC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774A0"/>
  <w15:chartTrackingRefBased/>
  <w15:docId w15:val="{172F84C6-BB04-42C5-B43C-BBF962E7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00B0"/>
    <w:rPr>
      <w:sz w:val="16"/>
      <w:szCs w:val="16"/>
    </w:rPr>
  </w:style>
  <w:style w:type="paragraph" w:styleId="CommentText">
    <w:name w:val="annotation text"/>
    <w:basedOn w:val="Normal"/>
    <w:link w:val="CommentTextChar"/>
    <w:uiPriority w:val="99"/>
    <w:unhideWhenUsed/>
    <w:rsid w:val="007700B0"/>
    <w:pPr>
      <w:spacing w:line="240" w:lineRule="auto"/>
    </w:pPr>
    <w:rPr>
      <w:sz w:val="20"/>
      <w:szCs w:val="20"/>
    </w:rPr>
  </w:style>
  <w:style w:type="character" w:customStyle="1" w:styleId="CommentTextChar">
    <w:name w:val="Comment Text Char"/>
    <w:basedOn w:val="DefaultParagraphFont"/>
    <w:link w:val="CommentText"/>
    <w:uiPriority w:val="99"/>
    <w:rsid w:val="007700B0"/>
    <w:rPr>
      <w:sz w:val="20"/>
      <w:szCs w:val="20"/>
    </w:rPr>
  </w:style>
  <w:style w:type="paragraph" w:styleId="CommentSubject">
    <w:name w:val="annotation subject"/>
    <w:basedOn w:val="CommentText"/>
    <w:next w:val="CommentText"/>
    <w:link w:val="CommentSubjectChar"/>
    <w:uiPriority w:val="99"/>
    <w:semiHidden/>
    <w:unhideWhenUsed/>
    <w:rsid w:val="007700B0"/>
    <w:rPr>
      <w:b/>
      <w:bCs/>
    </w:rPr>
  </w:style>
  <w:style w:type="character" w:customStyle="1" w:styleId="CommentSubjectChar">
    <w:name w:val="Comment Subject Char"/>
    <w:basedOn w:val="CommentTextChar"/>
    <w:link w:val="CommentSubject"/>
    <w:uiPriority w:val="99"/>
    <w:semiHidden/>
    <w:rsid w:val="007700B0"/>
    <w:rPr>
      <w:b/>
      <w:bCs/>
      <w:sz w:val="20"/>
      <w:szCs w:val="20"/>
    </w:rPr>
  </w:style>
  <w:style w:type="character" w:styleId="Hyperlink">
    <w:name w:val="Hyperlink"/>
    <w:basedOn w:val="DefaultParagraphFont"/>
    <w:uiPriority w:val="99"/>
    <w:unhideWhenUsed/>
    <w:rsid w:val="003B763A"/>
    <w:rPr>
      <w:color w:val="0563C1" w:themeColor="hyperlink"/>
      <w:u w:val="single"/>
    </w:rPr>
  </w:style>
  <w:style w:type="character" w:styleId="UnresolvedMention">
    <w:name w:val="Unresolved Mention"/>
    <w:basedOn w:val="DefaultParagraphFont"/>
    <w:uiPriority w:val="99"/>
    <w:semiHidden/>
    <w:unhideWhenUsed/>
    <w:rsid w:val="003B763A"/>
    <w:rPr>
      <w:color w:val="605E5C"/>
      <w:shd w:val="clear" w:color="auto" w:fill="E1DFDD"/>
    </w:rPr>
  </w:style>
  <w:style w:type="paragraph" w:styleId="Revision">
    <w:name w:val="Revision"/>
    <w:hidden/>
    <w:uiPriority w:val="99"/>
    <w:semiHidden/>
    <w:rsid w:val="00845614"/>
    <w:pPr>
      <w:spacing w:after="0" w:line="240" w:lineRule="auto"/>
    </w:pPr>
  </w:style>
  <w:style w:type="paragraph" w:styleId="ListParagraph">
    <w:name w:val="List Paragraph"/>
    <w:basedOn w:val="Normal"/>
    <w:uiPriority w:val="34"/>
    <w:qFormat/>
    <w:rsid w:val="00953FB7"/>
    <w:pPr>
      <w:ind w:left="720"/>
      <w:contextualSpacing/>
    </w:pPr>
  </w:style>
  <w:style w:type="character" w:styleId="FollowedHyperlink">
    <w:name w:val="FollowedHyperlink"/>
    <w:basedOn w:val="DefaultParagraphFont"/>
    <w:uiPriority w:val="99"/>
    <w:semiHidden/>
    <w:unhideWhenUsed/>
    <w:rsid w:val="00797A39"/>
    <w:rPr>
      <w:color w:val="954F72" w:themeColor="followedHyperlink"/>
      <w:u w:val="single"/>
    </w:rPr>
  </w:style>
  <w:style w:type="paragraph" w:styleId="NormalWeb">
    <w:name w:val="Normal (Web)"/>
    <w:basedOn w:val="Normal"/>
    <w:uiPriority w:val="99"/>
    <w:semiHidden/>
    <w:unhideWhenUsed/>
    <w:rsid w:val="002D075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93F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3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25327">
      <w:bodyDiv w:val="1"/>
      <w:marLeft w:val="0"/>
      <w:marRight w:val="0"/>
      <w:marTop w:val="0"/>
      <w:marBottom w:val="0"/>
      <w:divBdr>
        <w:top w:val="none" w:sz="0" w:space="0" w:color="auto"/>
        <w:left w:val="none" w:sz="0" w:space="0" w:color="auto"/>
        <w:bottom w:val="none" w:sz="0" w:space="0" w:color="auto"/>
        <w:right w:val="none" w:sz="0" w:space="0" w:color="auto"/>
      </w:divBdr>
      <w:divsChild>
        <w:div w:id="1604461074">
          <w:marLeft w:val="0"/>
          <w:marRight w:val="0"/>
          <w:marTop w:val="0"/>
          <w:marBottom w:val="0"/>
          <w:divBdr>
            <w:top w:val="none" w:sz="0" w:space="0" w:color="auto"/>
            <w:left w:val="none" w:sz="0" w:space="0" w:color="auto"/>
            <w:bottom w:val="none" w:sz="0" w:space="0" w:color="auto"/>
            <w:right w:val="none" w:sz="0" w:space="0" w:color="auto"/>
          </w:divBdr>
        </w:div>
        <w:div w:id="1782215986">
          <w:marLeft w:val="0"/>
          <w:marRight w:val="0"/>
          <w:marTop w:val="0"/>
          <w:marBottom w:val="0"/>
          <w:divBdr>
            <w:top w:val="none" w:sz="0" w:space="0" w:color="auto"/>
            <w:left w:val="none" w:sz="0" w:space="0" w:color="auto"/>
            <w:bottom w:val="none" w:sz="0" w:space="0" w:color="auto"/>
            <w:right w:val="none" w:sz="0" w:space="0" w:color="auto"/>
          </w:divBdr>
        </w:div>
        <w:div w:id="781732532">
          <w:marLeft w:val="0"/>
          <w:marRight w:val="0"/>
          <w:marTop w:val="0"/>
          <w:marBottom w:val="0"/>
          <w:divBdr>
            <w:top w:val="none" w:sz="0" w:space="0" w:color="auto"/>
            <w:left w:val="none" w:sz="0" w:space="0" w:color="auto"/>
            <w:bottom w:val="none" w:sz="0" w:space="0" w:color="auto"/>
            <w:right w:val="none" w:sz="0" w:space="0" w:color="auto"/>
          </w:divBdr>
        </w:div>
        <w:div w:id="2116556500">
          <w:marLeft w:val="0"/>
          <w:marRight w:val="0"/>
          <w:marTop w:val="0"/>
          <w:marBottom w:val="0"/>
          <w:divBdr>
            <w:top w:val="none" w:sz="0" w:space="0" w:color="auto"/>
            <w:left w:val="none" w:sz="0" w:space="0" w:color="auto"/>
            <w:bottom w:val="none" w:sz="0" w:space="0" w:color="auto"/>
            <w:right w:val="none" w:sz="0" w:space="0" w:color="auto"/>
          </w:divBdr>
        </w:div>
        <w:div w:id="1199469326">
          <w:marLeft w:val="0"/>
          <w:marRight w:val="0"/>
          <w:marTop w:val="0"/>
          <w:marBottom w:val="0"/>
          <w:divBdr>
            <w:top w:val="none" w:sz="0" w:space="0" w:color="auto"/>
            <w:left w:val="none" w:sz="0" w:space="0" w:color="auto"/>
            <w:bottom w:val="none" w:sz="0" w:space="0" w:color="auto"/>
            <w:right w:val="none" w:sz="0" w:space="0" w:color="auto"/>
          </w:divBdr>
        </w:div>
        <w:div w:id="2030330566">
          <w:marLeft w:val="0"/>
          <w:marRight w:val="0"/>
          <w:marTop w:val="0"/>
          <w:marBottom w:val="0"/>
          <w:divBdr>
            <w:top w:val="none" w:sz="0" w:space="0" w:color="auto"/>
            <w:left w:val="none" w:sz="0" w:space="0" w:color="auto"/>
            <w:bottom w:val="none" w:sz="0" w:space="0" w:color="auto"/>
            <w:right w:val="none" w:sz="0" w:space="0" w:color="auto"/>
          </w:divBdr>
        </w:div>
        <w:div w:id="2110928336">
          <w:marLeft w:val="0"/>
          <w:marRight w:val="0"/>
          <w:marTop w:val="0"/>
          <w:marBottom w:val="0"/>
          <w:divBdr>
            <w:top w:val="none" w:sz="0" w:space="0" w:color="auto"/>
            <w:left w:val="none" w:sz="0" w:space="0" w:color="auto"/>
            <w:bottom w:val="none" w:sz="0" w:space="0" w:color="auto"/>
            <w:right w:val="none" w:sz="0" w:space="0" w:color="auto"/>
          </w:divBdr>
        </w:div>
        <w:div w:id="1955818958">
          <w:marLeft w:val="0"/>
          <w:marRight w:val="0"/>
          <w:marTop w:val="0"/>
          <w:marBottom w:val="0"/>
          <w:divBdr>
            <w:top w:val="none" w:sz="0" w:space="0" w:color="auto"/>
            <w:left w:val="none" w:sz="0" w:space="0" w:color="auto"/>
            <w:bottom w:val="none" w:sz="0" w:space="0" w:color="auto"/>
            <w:right w:val="none" w:sz="0" w:space="0" w:color="auto"/>
          </w:divBdr>
        </w:div>
        <w:div w:id="537937415">
          <w:marLeft w:val="0"/>
          <w:marRight w:val="0"/>
          <w:marTop w:val="0"/>
          <w:marBottom w:val="0"/>
          <w:divBdr>
            <w:top w:val="none" w:sz="0" w:space="0" w:color="auto"/>
            <w:left w:val="none" w:sz="0" w:space="0" w:color="auto"/>
            <w:bottom w:val="none" w:sz="0" w:space="0" w:color="auto"/>
            <w:right w:val="none" w:sz="0" w:space="0" w:color="auto"/>
          </w:divBdr>
        </w:div>
        <w:div w:id="142813130">
          <w:marLeft w:val="0"/>
          <w:marRight w:val="0"/>
          <w:marTop w:val="0"/>
          <w:marBottom w:val="0"/>
          <w:divBdr>
            <w:top w:val="none" w:sz="0" w:space="0" w:color="auto"/>
            <w:left w:val="none" w:sz="0" w:space="0" w:color="auto"/>
            <w:bottom w:val="none" w:sz="0" w:space="0" w:color="auto"/>
            <w:right w:val="none" w:sz="0" w:space="0" w:color="auto"/>
          </w:divBdr>
        </w:div>
        <w:div w:id="1082877004">
          <w:marLeft w:val="0"/>
          <w:marRight w:val="0"/>
          <w:marTop w:val="0"/>
          <w:marBottom w:val="0"/>
          <w:divBdr>
            <w:top w:val="none" w:sz="0" w:space="0" w:color="auto"/>
            <w:left w:val="none" w:sz="0" w:space="0" w:color="auto"/>
            <w:bottom w:val="none" w:sz="0" w:space="0" w:color="auto"/>
            <w:right w:val="none" w:sz="0" w:space="0" w:color="auto"/>
          </w:divBdr>
        </w:div>
        <w:div w:id="1948006414">
          <w:marLeft w:val="0"/>
          <w:marRight w:val="0"/>
          <w:marTop w:val="0"/>
          <w:marBottom w:val="0"/>
          <w:divBdr>
            <w:top w:val="none" w:sz="0" w:space="0" w:color="auto"/>
            <w:left w:val="none" w:sz="0" w:space="0" w:color="auto"/>
            <w:bottom w:val="none" w:sz="0" w:space="0" w:color="auto"/>
            <w:right w:val="none" w:sz="0" w:space="0" w:color="auto"/>
          </w:divBdr>
        </w:div>
        <w:div w:id="45616101">
          <w:marLeft w:val="0"/>
          <w:marRight w:val="0"/>
          <w:marTop w:val="0"/>
          <w:marBottom w:val="0"/>
          <w:divBdr>
            <w:top w:val="none" w:sz="0" w:space="0" w:color="auto"/>
            <w:left w:val="none" w:sz="0" w:space="0" w:color="auto"/>
            <w:bottom w:val="none" w:sz="0" w:space="0" w:color="auto"/>
            <w:right w:val="none" w:sz="0" w:space="0" w:color="auto"/>
          </w:divBdr>
        </w:div>
        <w:div w:id="1714187981">
          <w:marLeft w:val="0"/>
          <w:marRight w:val="0"/>
          <w:marTop w:val="0"/>
          <w:marBottom w:val="0"/>
          <w:divBdr>
            <w:top w:val="none" w:sz="0" w:space="0" w:color="auto"/>
            <w:left w:val="none" w:sz="0" w:space="0" w:color="auto"/>
            <w:bottom w:val="none" w:sz="0" w:space="0" w:color="auto"/>
            <w:right w:val="none" w:sz="0" w:space="0" w:color="auto"/>
          </w:divBdr>
        </w:div>
        <w:div w:id="1449740320">
          <w:marLeft w:val="0"/>
          <w:marRight w:val="0"/>
          <w:marTop w:val="0"/>
          <w:marBottom w:val="0"/>
          <w:divBdr>
            <w:top w:val="none" w:sz="0" w:space="0" w:color="auto"/>
            <w:left w:val="none" w:sz="0" w:space="0" w:color="auto"/>
            <w:bottom w:val="none" w:sz="0" w:space="0" w:color="auto"/>
            <w:right w:val="none" w:sz="0" w:space="0" w:color="auto"/>
          </w:divBdr>
        </w:div>
        <w:div w:id="167715344">
          <w:marLeft w:val="0"/>
          <w:marRight w:val="0"/>
          <w:marTop w:val="0"/>
          <w:marBottom w:val="0"/>
          <w:divBdr>
            <w:top w:val="none" w:sz="0" w:space="0" w:color="auto"/>
            <w:left w:val="none" w:sz="0" w:space="0" w:color="auto"/>
            <w:bottom w:val="none" w:sz="0" w:space="0" w:color="auto"/>
            <w:right w:val="none" w:sz="0" w:space="0" w:color="auto"/>
          </w:divBdr>
        </w:div>
        <w:div w:id="471295696">
          <w:marLeft w:val="0"/>
          <w:marRight w:val="0"/>
          <w:marTop w:val="0"/>
          <w:marBottom w:val="0"/>
          <w:divBdr>
            <w:top w:val="none" w:sz="0" w:space="0" w:color="auto"/>
            <w:left w:val="none" w:sz="0" w:space="0" w:color="auto"/>
            <w:bottom w:val="none" w:sz="0" w:space="0" w:color="auto"/>
            <w:right w:val="none" w:sz="0" w:space="0" w:color="auto"/>
          </w:divBdr>
        </w:div>
        <w:div w:id="1351756734">
          <w:marLeft w:val="0"/>
          <w:marRight w:val="0"/>
          <w:marTop w:val="0"/>
          <w:marBottom w:val="0"/>
          <w:divBdr>
            <w:top w:val="none" w:sz="0" w:space="0" w:color="auto"/>
            <w:left w:val="none" w:sz="0" w:space="0" w:color="auto"/>
            <w:bottom w:val="none" w:sz="0" w:space="0" w:color="auto"/>
            <w:right w:val="none" w:sz="0" w:space="0" w:color="auto"/>
          </w:divBdr>
        </w:div>
        <w:div w:id="997733736">
          <w:marLeft w:val="0"/>
          <w:marRight w:val="0"/>
          <w:marTop w:val="0"/>
          <w:marBottom w:val="0"/>
          <w:divBdr>
            <w:top w:val="none" w:sz="0" w:space="0" w:color="auto"/>
            <w:left w:val="none" w:sz="0" w:space="0" w:color="auto"/>
            <w:bottom w:val="none" w:sz="0" w:space="0" w:color="auto"/>
            <w:right w:val="none" w:sz="0" w:space="0" w:color="auto"/>
          </w:divBdr>
        </w:div>
        <w:div w:id="1700660693">
          <w:marLeft w:val="0"/>
          <w:marRight w:val="0"/>
          <w:marTop w:val="0"/>
          <w:marBottom w:val="0"/>
          <w:divBdr>
            <w:top w:val="none" w:sz="0" w:space="0" w:color="auto"/>
            <w:left w:val="none" w:sz="0" w:space="0" w:color="auto"/>
            <w:bottom w:val="none" w:sz="0" w:space="0" w:color="auto"/>
            <w:right w:val="none" w:sz="0" w:space="0" w:color="auto"/>
          </w:divBdr>
        </w:div>
        <w:div w:id="1328939174">
          <w:marLeft w:val="0"/>
          <w:marRight w:val="0"/>
          <w:marTop w:val="0"/>
          <w:marBottom w:val="0"/>
          <w:divBdr>
            <w:top w:val="none" w:sz="0" w:space="0" w:color="auto"/>
            <w:left w:val="none" w:sz="0" w:space="0" w:color="auto"/>
            <w:bottom w:val="none" w:sz="0" w:space="0" w:color="auto"/>
            <w:right w:val="none" w:sz="0" w:space="0" w:color="auto"/>
          </w:divBdr>
        </w:div>
        <w:div w:id="1920289159">
          <w:marLeft w:val="0"/>
          <w:marRight w:val="0"/>
          <w:marTop w:val="0"/>
          <w:marBottom w:val="0"/>
          <w:divBdr>
            <w:top w:val="none" w:sz="0" w:space="0" w:color="auto"/>
            <w:left w:val="none" w:sz="0" w:space="0" w:color="auto"/>
            <w:bottom w:val="none" w:sz="0" w:space="0" w:color="auto"/>
            <w:right w:val="none" w:sz="0" w:space="0" w:color="auto"/>
          </w:divBdr>
        </w:div>
        <w:div w:id="1757943950">
          <w:marLeft w:val="0"/>
          <w:marRight w:val="0"/>
          <w:marTop w:val="0"/>
          <w:marBottom w:val="0"/>
          <w:divBdr>
            <w:top w:val="none" w:sz="0" w:space="0" w:color="auto"/>
            <w:left w:val="none" w:sz="0" w:space="0" w:color="auto"/>
            <w:bottom w:val="none" w:sz="0" w:space="0" w:color="auto"/>
            <w:right w:val="none" w:sz="0" w:space="0" w:color="auto"/>
          </w:divBdr>
        </w:div>
        <w:div w:id="438986958">
          <w:marLeft w:val="0"/>
          <w:marRight w:val="0"/>
          <w:marTop w:val="0"/>
          <w:marBottom w:val="0"/>
          <w:divBdr>
            <w:top w:val="none" w:sz="0" w:space="0" w:color="auto"/>
            <w:left w:val="none" w:sz="0" w:space="0" w:color="auto"/>
            <w:bottom w:val="none" w:sz="0" w:space="0" w:color="auto"/>
            <w:right w:val="none" w:sz="0" w:space="0" w:color="auto"/>
          </w:divBdr>
        </w:div>
        <w:div w:id="1405299959">
          <w:marLeft w:val="0"/>
          <w:marRight w:val="0"/>
          <w:marTop w:val="0"/>
          <w:marBottom w:val="0"/>
          <w:divBdr>
            <w:top w:val="none" w:sz="0" w:space="0" w:color="auto"/>
            <w:left w:val="none" w:sz="0" w:space="0" w:color="auto"/>
            <w:bottom w:val="none" w:sz="0" w:space="0" w:color="auto"/>
            <w:right w:val="none" w:sz="0" w:space="0" w:color="auto"/>
          </w:divBdr>
        </w:div>
      </w:divsChild>
    </w:div>
    <w:div w:id="909539032">
      <w:bodyDiv w:val="1"/>
      <w:marLeft w:val="0"/>
      <w:marRight w:val="0"/>
      <w:marTop w:val="0"/>
      <w:marBottom w:val="0"/>
      <w:divBdr>
        <w:top w:val="none" w:sz="0" w:space="0" w:color="auto"/>
        <w:left w:val="none" w:sz="0" w:space="0" w:color="auto"/>
        <w:bottom w:val="none" w:sz="0" w:space="0" w:color="auto"/>
        <w:right w:val="none" w:sz="0" w:space="0" w:color="auto"/>
      </w:divBdr>
    </w:div>
    <w:div w:id="207723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FEC03-8F24-4629-8DA3-045C0059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612</Words>
  <Characters>3417</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Wolfe</dc:creator>
  <cp:keywords/>
  <dc:description/>
  <cp:lastModifiedBy>Amari Allah</cp:lastModifiedBy>
  <cp:revision>4</cp:revision>
  <cp:lastPrinted>2025-04-14T18:50:00Z</cp:lastPrinted>
  <dcterms:created xsi:type="dcterms:W3CDTF">2025-04-09T18:36:00Z</dcterms:created>
  <dcterms:modified xsi:type="dcterms:W3CDTF">2025-04-14T18:53:00Z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b29d9d771515b95bfd9b8a18113879076f38ed0b3c72acfab81d64aba31cf965</vt:lpwstr>
  </property>
</Properties>
</file>