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3A14" w:rsidRDefault="00DB3A14" w:rsidP="00DB3A14">
      <w:pPr>
        <w:spacing w:before="100" w:beforeAutospacing="1" w:after="100" w:afterAutospacing="1" w:line="240" w:lineRule="auto"/>
        <w:jc w:val="center"/>
        <w:rPr>
          <w:rFonts w:ascii="Times New Roman" w:hAnsi="Times New Roman" w:cs="Times New Roman"/>
          <w:b/>
          <w:sz w:val="44"/>
        </w:rPr>
      </w:pPr>
    </w:p>
    <w:p w:rsidR="007519CD" w:rsidRDefault="007519CD" w:rsidP="00DB3A14">
      <w:pPr>
        <w:spacing w:before="100" w:beforeAutospacing="1" w:after="100" w:afterAutospacing="1" w:line="240" w:lineRule="auto"/>
        <w:jc w:val="center"/>
        <w:rPr>
          <w:rFonts w:ascii="Times New Roman" w:hAnsi="Times New Roman" w:cs="Times New Roman"/>
          <w:b/>
          <w:sz w:val="44"/>
        </w:rPr>
      </w:pPr>
    </w:p>
    <w:p w:rsidR="00DB3A14" w:rsidRDefault="00DB3A14" w:rsidP="00DB3A14">
      <w:pPr>
        <w:spacing w:before="100" w:beforeAutospacing="1" w:after="100" w:afterAutospacing="1" w:line="240" w:lineRule="auto"/>
        <w:jc w:val="center"/>
        <w:rPr>
          <w:rFonts w:ascii="Times New Roman" w:hAnsi="Times New Roman" w:cs="Times New Roman"/>
          <w:b/>
          <w:sz w:val="44"/>
        </w:rPr>
      </w:pPr>
    </w:p>
    <w:p w:rsidR="005050B3" w:rsidRDefault="005050B3" w:rsidP="005050B3">
      <w:pPr>
        <w:pStyle w:val="Default"/>
      </w:pPr>
    </w:p>
    <w:p w:rsidR="00DB3A14" w:rsidRPr="00DB3A14" w:rsidRDefault="005050B3" w:rsidP="005050B3">
      <w:pPr>
        <w:spacing w:before="100" w:beforeAutospacing="1" w:after="100" w:afterAutospacing="1" w:line="240" w:lineRule="auto"/>
        <w:jc w:val="center"/>
        <w:rPr>
          <w:rFonts w:ascii="Times New Roman" w:eastAsia="Times New Roman" w:hAnsi="Times New Roman" w:cs="Times New Roman"/>
          <w:b/>
          <w:bCs/>
          <w:sz w:val="36"/>
          <w:szCs w:val="24"/>
        </w:rPr>
      </w:pPr>
      <w:r>
        <w:t xml:space="preserve"> </w:t>
      </w:r>
      <w:r w:rsidRPr="005050B3">
        <w:rPr>
          <w:rFonts w:ascii="Times New Roman" w:hAnsi="Times New Roman" w:cs="Times New Roman"/>
          <w:b/>
          <w:sz w:val="32"/>
        </w:rPr>
        <w:t>LUPUS AWARENESS</w:t>
      </w:r>
      <w:r>
        <w:t xml:space="preserve"> </w:t>
      </w:r>
      <w:r w:rsidR="00DB3A14" w:rsidRPr="00DB3A14">
        <w:rPr>
          <w:rFonts w:ascii="Times New Roman" w:hAnsi="Times New Roman" w:cs="Times New Roman"/>
          <w:b/>
          <w:sz w:val="32"/>
        </w:rPr>
        <w:t xml:space="preserve">MONTH </w:t>
      </w:r>
      <w:proofErr w:type="spellStart"/>
      <w:r w:rsidR="00DB3A14" w:rsidRPr="00DB3A14">
        <w:rPr>
          <w:rFonts w:ascii="Times New Roman" w:hAnsi="Times New Roman" w:cs="Times New Roman"/>
          <w:b/>
          <w:sz w:val="32"/>
        </w:rPr>
        <w:t>2025</w:t>
      </w:r>
    </w:p>
    <w:p w:rsidR="005050B3" w:rsidRPr="005050B3" w:rsidRDefault="005050B3" w:rsidP="005050B3">
      <w:pPr>
        <w:pStyle w:val="Default"/>
        <w:spacing w:before="120" w:after="120"/>
        <w:ind w:firstLine="720"/>
        <w:jc w:val="both"/>
        <w:rPr>
          <w:sz w:val="26"/>
          <w:szCs w:val="26"/>
        </w:rPr>
      </w:pPr>
      <w:bookmarkStart w:id="0" w:name="_GoBack"/>
      <w:bookmarkEnd w:id="0"/>
      <w:proofErr w:type="spellEnd"/>
      <w:r w:rsidRPr="005050B3">
        <w:rPr>
          <w:b/>
          <w:sz w:val="26"/>
          <w:szCs w:val="26"/>
        </w:rPr>
        <w:t>WHEREAS</w:t>
      </w:r>
      <w:r w:rsidRPr="005050B3">
        <w:rPr>
          <w:sz w:val="26"/>
          <w:szCs w:val="26"/>
        </w:rPr>
        <w:t xml:space="preserve">, lupus is a chronic autoimmune disease that affects all nationalities, races, ethnicities, genders, and ages. It is considered a serious global health problem. It is estimated that 5 million people worldwide suffer from some form of lupus. The Lupus Foundation of America estimates that 1.5 million Americans are living with lupus, and approximately 1 in 250 people may end up developing Lupus; and </w:t>
      </w:r>
    </w:p>
    <w:p w:rsidR="005050B3" w:rsidRPr="005050B3" w:rsidRDefault="005050B3" w:rsidP="005050B3">
      <w:pPr>
        <w:pStyle w:val="Default"/>
        <w:spacing w:before="120" w:after="120"/>
        <w:ind w:firstLine="720"/>
        <w:jc w:val="both"/>
        <w:rPr>
          <w:sz w:val="26"/>
          <w:szCs w:val="26"/>
        </w:rPr>
      </w:pPr>
      <w:r w:rsidRPr="005050B3">
        <w:rPr>
          <w:b/>
          <w:sz w:val="26"/>
          <w:szCs w:val="26"/>
        </w:rPr>
        <w:t>WHEREAS</w:t>
      </w:r>
      <w:r w:rsidRPr="005050B3">
        <w:rPr>
          <w:sz w:val="26"/>
          <w:szCs w:val="26"/>
        </w:rPr>
        <w:t xml:space="preserve">, lupus is a health condition that affects the immune system. It causes the body’s defense system to attack healthy cells and tissues, instead of viruses and bacteria. This can damage many parts of the body such as the joints, skin, kidneys, heart, lungs, blood vessels, and brain; and </w:t>
      </w:r>
    </w:p>
    <w:p w:rsidR="005050B3" w:rsidRPr="005050B3" w:rsidRDefault="005050B3" w:rsidP="005050B3">
      <w:pPr>
        <w:pStyle w:val="Default"/>
        <w:spacing w:before="120" w:after="120"/>
        <w:ind w:firstLine="720"/>
        <w:jc w:val="both"/>
        <w:rPr>
          <w:sz w:val="26"/>
          <w:szCs w:val="26"/>
        </w:rPr>
      </w:pPr>
      <w:r w:rsidRPr="005050B3">
        <w:rPr>
          <w:b/>
          <w:sz w:val="26"/>
          <w:szCs w:val="26"/>
        </w:rPr>
        <w:t>WHEREAS</w:t>
      </w:r>
      <w:r w:rsidRPr="005050B3">
        <w:rPr>
          <w:sz w:val="26"/>
          <w:szCs w:val="26"/>
        </w:rPr>
        <w:t xml:space="preserve">, lupus currently has no cure and is one of the most difficult diseases to diagnose as its symptoms come and go and can mimic those of other diseases. There currently exists no single test that can authoritatively identify the disease; and </w:t>
      </w:r>
    </w:p>
    <w:p w:rsidR="005050B3" w:rsidRPr="005050B3" w:rsidRDefault="005050B3" w:rsidP="005050B3">
      <w:pPr>
        <w:pStyle w:val="Default"/>
        <w:spacing w:before="120" w:after="120"/>
        <w:ind w:firstLine="720"/>
        <w:jc w:val="both"/>
        <w:rPr>
          <w:sz w:val="26"/>
          <w:szCs w:val="26"/>
        </w:rPr>
      </w:pPr>
      <w:r w:rsidRPr="005050B3">
        <w:rPr>
          <w:b/>
          <w:sz w:val="26"/>
          <w:szCs w:val="26"/>
        </w:rPr>
        <w:t>WHEREAS</w:t>
      </w:r>
      <w:r w:rsidRPr="005050B3">
        <w:rPr>
          <w:sz w:val="26"/>
          <w:szCs w:val="26"/>
        </w:rPr>
        <w:t xml:space="preserve">, the outlook has vastly improved for those who have lupus. Patients are living longer, more normal lives because of increased awareness of the disease, improved diagnostic methods, and more effective therapy. As a result of advances from biomedical research and positive findings, treatment methods have progressed significantly; and </w:t>
      </w:r>
    </w:p>
    <w:p w:rsidR="005050B3" w:rsidRPr="005050B3" w:rsidRDefault="005050B3" w:rsidP="005050B3">
      <w:pPr>
        <w:pStyle w:val="Default"/>
        <w:spacing w:before="120" w:after="120"/>
        <w:ind w:firstLine="720"/>
        <w:jc w:val="both"/>
        <w:rPr>
          <w:sz w:val="26"/>
          <w:szCs w:val="26"/>
        </w:rPr>
      </w:pPr>
      <w:r w:rsidRPr="005050B3">
        <w:rPr>
          <w:b/>
          <w:sz w:val="26"/>
          <w:szCs w:val="26"/>
        </w:rPr>
        <w:t>WHEREAS</w:t>
      </w:r>
      <w:r w:rsidRPr="005050B3">
        <w:rPr>
          <w:sz w:val="26"/>
          <w:szCs w:val="26"/>
        </w:rPr>
        <w:t xml:space="preserve">, biomedical scientist Judith Mills founded non-profit organization Butterfly Walkers, Inc., to increase public and professional awareness and help create an educated population. The organization advocates for people with the disease, works to inform patients and their families about their treatment options, and raises funds for research to find a cure. Active with both the Research Lupus Alliance and Lupus Foundation of America (New Jersey Chapter), Judith Mills has also formed support groups to help people with autoimmune diseases to thrive; and </w:t>
      </w:r>
    </w:p>
    <w:p w:rsidR="005050B3" w:rsidRPr="005050B3" w:rsidRDefault="005050B3" w:rsidP="005050B3">
      <w:pPr>
        <w:spacing w:before="120" w:after="120" w:line="240" w:lineRule="auto"/>
        <w:ind w:firstLine="720"/>
        <w:jc w:val="both"/>
        <w:rPr>
          <w:rFonts w:ascii="Times New Roman" w:hAnsi="Times New Roman"/>
          <w:sz w:val="26"/>
          <w:szCs w:val="26"/>
        </w:rPr>
      </w:pPr>
      <w:r w:rsidRPr="005050B3">
        <w:rPr>
          <w:rFonts w:ascii="Times New Roman" w:hAnsi="Times New Roman"/>
          <w:b/>
          <w:sz w:val="26"/>
          <w:szCs w:val="26"/>
        </w:rPr>
        <w:t>WHEREAS</w:t>
      </w:r>
      <w:r w:rsidRPr="005050B3">
        <w:rPr>
          <w:rFonts w:ascii="Times New Roman" w:hAnsi="Times New Roman"/>
          <w:sz w:val="26"/>
          <w:szCs w:val="26"/>
        </w:rPr>
        <w:t>, to take advantage of the knowledge already gained through public awareness of symptoms and treatment of lupus, the need for scientific research remains essential. In the Montclair community, Butterfly Walkers, Inc., the Lupus Foundation of America, and Lupus Research Alliance assist in various fundraising events such as “Walk to End Lupus Now”;</w:t>
      </w:r>
    </w:p>
    <w:p w:rsidR="00DB3A14" w:rsidRPr="005050B3" w:rsidRDefault="00DB3A14" w:rsidP="005050B3">
      <w:pPr>
        <w:spacing w:before="120" w:after="240" w:line="240" w:lineRule="auto"/>
        <w:ind w:firstLine="720"/>
        <w:jc w:val="both"/>
        <w:rPr>
          <w:rFonts w:ascii="Times New Roman" w:eastAsia="Times New Roman" w:hAnsi="Times New Roman" w:cs="Times New Roman"/>
          <w:sz w:val="24"/>
          <w:szCs w:val="24"/>
        </w:rPr>
      </w:pPr>
      <w:r w:rsidRPr="005050B3">
        <w:rPr>
          <w:rFonts w:ascii="Times New Roman" w:eastAsia="Times New Roman" w:hAnsi="Times New Roman" w:cs="Times New Roman"/>
          <w:b/>
          <w:bCs/>
          <w:sz w:val="24"/>
          <w:szCs w:val="24"/>
        </w:rPr>
        <w:t>NOW, THEREFORE, BE IT RESOLVED</w:t>
      </w:r>
      <w:r w:rsidRPr="005050B3">
        <w:rPr>
          <w:rFonts w:ascii="Times New Roman" w:eastAsia="Times New Roman" w:hAnsi="Times New Roman" w:cs="Times New Roman"/>
          <w:sz w:val="24"/>
          <w:szCs w:val="24"/>
        </w:rPr>
        <w:t xml:space="preserve">, that I, Nancy Adams, Mayor of the Township of Maplewood, on behalf of the Township Committee, do hereby proclaim </w:t>
      </w:r>
      <w:r w:rsidRPr="005050B3">
        <w:rPr>
          <w:rFonts w:ascii="Times New Roman" w:eastAsia="Times New Roman" w:hAnsi="Times New Roman" w:cs="Times New Roman"/>
          <w:b/>
          <w:bCs/>
          <w:sz w:val="24"/>
          <w:szCs w:val="24"/>
        </w:rPr>
        <w:t xml:space="preserve">May 2025 as </w:t>
      </w:r>
      <w:r w:rsidR="005050B3" w:rsidRPr="005050B3">
        <w:rPr>
          <w:rFonts w:ascii="Times New Roman" w:eastAsia="Times New Roman" w:hAnsi="Times New Roman" w:cs="Times New Roman"/>
          <w:b/>
          <w:bCs/>
          <w:sz w:val="24"/>
          <w:szCs w:val="24"/>
        </w:rPr>
        <w:t>Lupus Awareness</w:t>
      </w:r>
      <w:r w:rsidRPr="005050B3">
        <w:rPr>
          <w:rFonts w:ascii="Times New Roman" w:eastAsia="Times New Roman" w:hAnsi="Times New Roman" w:cs="Times New Roman"/>
          <w:b/>
          <w:bCs/>
          <w:sz w:val="24"/>
          <w:szCs w:val="24"/>
        </w:rPr>
        <w:t xml:space="preserve"> Month</w:t>
      </w:r>
      <w:r w:rsidRPr="005050B3">
        <w:rPr>
          <w:rFonts w:ascii="Times New Roman" w:eastAsia="Times New Roman" w:hAnsi="Times New Roman" w:cs="Times New Roman"/>
          <w:sz w:val="24"/>
          <w:szCs w:val="24"/>
        </w:rPr>
        <w:t xml:space="preserve"> in the Township of Maplewood. </w:t>
      </w:r>
      <w:r w:rsidR="005050B3" w:rsidRPr="005050B3">
        <w:rPr>
          <w:rFonts w:ascii="Times New Roman" w:eastAsia="Times New Roman" w:hAnsi="Times New Roman" w:cs="Times New Roman"/>
          <w:sz w:val="24"/>
          <w:szCs w:val="24"/>
        </w:rPr>
        <w:t xml:space="preserve"> </w:t>
      </w:r>
    </w:p>
    <w:p w:rsidR="005050B3" w:rsidRPr="005050B3" w:rsidRDefault="005050B3" w:rsidP="005050B3">
      <w:pPr>
        <w:spacing w:before="120" w:after="120" w:line="240" w:lineRule="auto"/>
        <w:jc w:val="both"/>
        <w:rPr>
          <w:sz w:val="26"/>
          <w:szCs w:val="26"/>
        </w:rPr>
      </w:pPr>
    </w:p>
    <w:tbl>
      <w:tblPr>
        <w:tblStyle w:val="TableGrid"/>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7519CD" w:rsidTr="007519CD">
        <w:trPr>
          <w:jc w:val="center"/>
        </w:trPr>
        <w:tc>
          <w:tcPr>
            <w:tcW w:w="5395" w:type="dxa"/>
            <w:hideMark/>
          </w:tcPr>
          <w:p w:rsidR="007519CD" w:rsidRDefault="007519CD" w:rsidP="007519CD">
            <w:pPr>
              <w:tabs>
                <w:tab w:val="left" w:pos="0"/>
              </w:tabs>
              <w:spacing w:line="360" w:lineRule="auto"/>
              <w:jc w:val="center"/>
              <w:rPr>
                <w:rFonts w:ascii="Times New Roman" w:hAnsi="Times New Roman"/>
                <w:sz w:val="28"/>
                <w:szCs w:val="28"/>
              </w:rPr>
            </w:pPr>
            <w:r>
              <w:rPr>
                <w:rFonts w:ascii="Times New Roman" w:hAnsi="Times New Roman"/>
                <w:sz w:val="28"/>
                <w:szCs w:val="28"/>
              </w:rPr>
              <w:t>_______________________________</w:t>
            </w:r>
          </w:p>
          <w:p w:rsidR="007519CD" w:rsidRDefault="007519CD" w:rsidP="007519CD">
            <w:pPr>
              <w:tabs>
                <w:tab w:val="left" w:pos="0"/>
              </w:tabs>
              <w:spacing w:line="360" w:lineRule="auto"/>
              <w:jc w:val="center"/>
              <w:rPr>
                <w:rFonts w:ascii="Times New Roman" w:hAnsi="Times New Roman"/>
                <w:sz w:val="28"/>
                <w:szCs w:val="28"/>
              </w:rPr>
            </w:pPr>
            <w:r>
              <w:rPr>
                <w:rFonts w:ascii="Times New Roman" w:hAnsi="Times New Roman"/>
                <w:sz w:val="28"/>
                <w:szCs w:val="28"/>
              </w:rPr>
              <w:t>Maplewood Clerk</w:t>
            </w:r>
          </w:p>
        </w:tc>
        <w:tc>
          <w:tcPr>
            <w:tcW w:w="5395" w:type="dxa"/>
            <w:hideMark/>
          </w:tcPr>
          <w:p w:rsidR="007519CD" w:rsidRDefault="007519CD" w:rsidP="007519CD">
            <w:pPr>
              <w:tabs>
                <w:tab w:val="left" w:pos="0"/>
              </w:tabs>
              <w:spacing w:line="360" w:lineRule="auto"/>
              <w:jc w:val="center"/>
              <w:rPr>
                <w:rFonts w:ascii="Times New Roman" w:hAnsi="Times New Roman"/>
                <w:sz w:val="28"/>
                <w:szCs w:val="28"/>
              </w:rPr>
            </w:pPr>
            <w:r>
              <w:rPr>
                <w:rFonts w:ascii="Times New Roman" w:hAnsi="Times New Roman"/>
                <w:sz w:val="28"/>
                <w:szCs w:val="28"/>
              </w:rPr>
              <w:t>________________________________</w:t>
            </w:r>
          </w:p>
          <w:p w:rsidR="007519CD" w:rsidRDefault="007519CD" w:rsidP="007519CD">
            <w:pPr>
              <w:tabs>
                <w:tab w:val="left" w:pos="0"/>
              </w:tabs>
              <w:spacing w:line="360" w:lineRule="auto"/>
              <w:jc w:val="center"/>
              <w:rPr>
                <w:rFonts w:ascii="Times New Roman" w:hAnsi="Times New Roman"/>
                <w:sz w:val="28"/>
                <w:szCs w:val="28"/>
              </w:rPr>
            </w:pPr>
            <w:r>
              <w:rPr>
                <w:rFonts w:ascii="Times New Roman" w:hAnsi="Times New Roman"/>
                <w:sz w:val="28"/>
                <w:szCs w:val="28"/>
              </w:rPr>
              <w:t>Mayor of Maplewood</w:t>
            </w:r>
          </w:p>
        </w:tc>
      </w:tr>
    </w:tbl>
    <w:p w:rsidR="00DB3A14" w:rsidRDefault="00DB3A14" w:rsidP="005050B3"/>
    <w:sectPr w:rsidR="00DB3A14" w:rsidSect="00DB3A1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sDQ0srAwMjM0MTWwMDRV0lEKTi0uzszPAykwqgUAqsGt7SwAAAA="/>
  </w:docVars>
  <w:rsids>
    <w:rsidRoot w:val="00DB3A14"/>
    <w:rsid w:val="000E499B"/>
    <w:rsid w:val="004130A6"/>
    <w:rsid w:val="005050B3"/>
    <w:rsid w:val="00633C56"/>
    <w:rsid w:val="007519CD"/>
    <w:rsid w:val="00DB3A14"/>
    <w:rsid w:val="00E07F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5AD37F"/>
  <w15:chartTrackingRefBased/>
  <w15:docId w15:val="{9183DEEB-0B65-4C45-8213-4558B2357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B3A14"/>
    <w:rPr>
      <w:b/>
      <w:bCs/>
    </w:rPr>
  </w:style>
  <w:style w:type="table" w:styleId="TableGrid">
    <w:name w:val="Table Grid"/>
    <w:basedOn w:val="TableNormal"/>
    <w:uiPriority w:val="39"/>
    <w:rsid w:val="007519CD"/>
    <w:pPr>
      <w:spacing w:after="0" w:line="240" w:lineRule="auto"/>
    </w:pPr>
    <w:rPr>
      <w:kern w:val="2"/>
      <w:sz w:val="24"/>
      <w:szCs w:val="24"/>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050B3"/>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7674493">
      <w:bodyDiv w:val="1"/>
      <w:marLeft w:val="0"/>
      <w:marRight w:val="0"/>
      <w:marTop w:val="0"/>
      <w:marBottom w:val="0"/>
      <w:divBdr>
        <w:top w:val="none" w:sz="0" w:space="0" w:color="auto"/>
        <w:left w:val="none" w:sz="0" w:space="0" w:color="auto"/>
        <w:bottom w:val="none" w:sz="0" w:space="0" w:color="auto"/>
        <w:right w:val="none" w:sz="0" w:space="0" w:color="auto"/>
      </w:divBdr>
    </w:div>
    <w:div w:id="1408842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2920</TotalTime>
  <Pages>1</Pages>
  <Words>385</Words>
  <Characters>2172</Characters>
  <Application>Microsoft Office Word</Application>
  <DocSecurity>0</DocSecurity>
  <Lines>36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Amari Allah</dc:creator>
  <cp:keywords/>
  <dc:description/>
  <cp:lastModifiedBy>Amari Allah</cp:lastModifiedBy>
  <cp:revision>6</cp:revision>
  <dcterms:created xsi:type="dcterms:W3CDTF">2025-04-14T18:27:00Z</dcterms:created>
  <dcterms:modified xsi:type="dcterms:W3CDTF">2025-05-15T17:31:00Z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3cbfb5f2-ccc5-43b9-bcef-26a89d7d3373</vt:lpwstr>
  </property>
</Properties>
</file>