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4E8D1" w14:textId="77777777" w:rsidR="008B0CD4" w:rsidRDefault="008B0CD4" w:rsidP="00E65B1F">
      <w:pPr>
        <w:pStyle w:val="BodyText"/>
        <w:jc w:val="center"/>
        <w:rPr>
          <w:rFonts w:ascii="Lucida Calligraphy" w:hAnsi="Lucida Calligraphy"/>
          <w:b/>
          <w:sz w:val="44"/>
          <w:szCs w:val="44"/>
        </w:rPr>
      </w:pPr>
    </w:p>
    <w:p w14:paraId="385491D0" w14:textId="77777777" w:rsidR="008B0CD4" w:rsidRDefault="008B0CD4" w:rsidP="00E65B1F">
      <w:pPr>
        <w:pStyle w:val="BodyText"/>
        <w:jc w:val="center"/>
        <w:rPr>
          <w:rFonts w:ascii="Lucida Calligraphy" w:hAnsi="Lucida Calligraphy"/>
          <w:b/>
          <w:sz w:val="44"/>
          <w:szCs w:val="44"/>
        </w:rPr>
      </w:pPr>
    </w:p>
    <w:p w14:paraId="1F6AA405" w14:textId="77777777" w:rsidR="008B0CD4" w:rsidRDefault="008B0CD4" w:rsidP="00E65B1F">
      <w:pPr>
        <w:pStyle w:val="BodyText"/>
        <w:jc w:val="center"/>
        <w:rPr>
          <w:rFonts w:ascii="Lucida Calligraphy" w:hAnsi="Lucida Calligraphy"/>
          <w:b/>
          <w:sz w:val="44"/>
          <w:szCs w:val="44"/>
        </w:rPr>
      </w:pPr>
    </w:p>
    <w:p w14:paraId="592303EB" w14:textId="77777777" w:rsidR="008B0CD4" w:rsidRPr="003A749B" w:rsidRDefault="008B0CD4" w:rsidP="00E65B1F">
      <w:pPr>
        <w:pStyle w:val="BodyText"/>
        <w:jc w:val="center"/>
        <w:rPr>
          <w:rFonts w:ascii="Lucida Calligraphy" w:hAnsi="Lucida Calligraphy"/>
          <w:b/>
          <w:sz w:val="40"/>
          <w:szCs w:val="44"/>
        </w:rPr>
      </w:pPr>
    </w:p>
    <w:p w14:paraId="2F5A3FBD" w14:textId="77777777" w:rsidR="00062F6D" w:rsidRDefault="008B0CD4" w:rsidP="008B0CD4">
      <w:pPr>
        <w:pStyle w:val="BodyText"/>
        <w:spacing w:before="11"/>
        <w:jc w:val="center"/>
        <w:rPr>
          <w:i/>
          <w:sz w:val="21"/>
        </w:rPr>
      </w:pPr>
      <w:r>
        <w:rPr>
          <w:rFonts w:ascii="Lucida Calligraphy" w:hAnsi="Lucida Calligraphy"/>
          <w:b/>
          <w:sz w:val="44"/>
          <w:szCs w:val="44"/>
        </w:rPr>
        <w:t>Proclamation</w:t>
      </w:r>
    </w:p>
    <w:p w14:paraId="344C08AF" w14:textId="77777777" w:rsidR="00062F6D" w:rsidRPr="00CB0C3D" w:rsidRDefault="00E00A00" w:rsidP="003C5FCE">
      <w:pPr>
        <w:jc w:val="center"/>
        <w:rPr>
          <w:rFonts w:ascii="Arial" w:hAnsi="Arial" w:cs="Arial"/>
          <w:b/>
          <w:sz w:val="28"/>
        </w:rPr>
      </w:pPr>
      <w:r>
        <w:rPr>
          <w:rFonts w:ascii="Arial" w:hAnsi="Arial" w:cs="Arial"/>
          <w:b/>
          <w:sz w:val="28"/>
        </w:rPr>
        <w:t xml:space="preserve">Transgender </w:t>
      </w:r>
      <w:r w:rsidR="00CE2439">
        <w:rPr>
          <w:rFonts w:ascii="Arial" w:hAnsi="Arial" w:cs="Arial"/>
          <w:b/>
          <w:sz w:val="28"/>
        </w:rPr>
        <w:t xml:space="preserve">Awareness Week and Transgender </w:t>
      </w:r>
      <w:r>
        <w:rPr>
          <w:rFonts w:ascii="Arial" w:hAnsi="Arial" w:cs="Arial"/>
          <w:b/>
          <w:sz w:val="28"/>
        </w:rPr>
        <w:t xml:space="preserve">Day </w:t>
      </w:r>
      <w:proofErr w:type="gramStart"/>
      <w:r>
        <w:rPr>
          <w:rFonts w:ascii="Arial" w:hAnsi="Arial" w:cs="Arial"/>
          <w:b/>
          <w:sz w:val="28"/>
        </w:rPr>
        <w:t>Of</w:t>
      </w:r>
      <w:proofErr w:type="gramEnd"/>
      <w:r>
        <w:rPr>
          <w:rFonts w:ascii="Arial" w:hAnsi="Arial" w:cs="Arial"/>
          <w:b/>
          <w:sz w:val="28"/>
        </w:rPr>
        <w:t xml:space="preserve"> Remembrance</w:t>
      </w:r>
    </w:p>
    <w:p w14:paraId="632ADF25" w14:textId="77777777" w:rsidR="00C31C1C" w:rsidRDefault="008B0CD4" w:rsidP="001A6F9F">
      <w:pPr>
        <w:pStyle w:val="NormalWeb"/>
        <w:jc w:val="both"/>
      </w:pPr>
      <w:r w:rsidRPr="008B0CD4">
        <w:rPr>
          <w:rFonts w:ascii="Century Schoolbook" w:hAnsi="Century Schoolbook"/>
          <w:sz w:val="22"/>
          <w:szCs w:val="22"/>
          <w:shd w:val="clear" w:color="auto" w:fill="FFFFFF"/>
        </w:rPr>
        <w:tab/>
      </w:r>
      <w:r w:rsidR="00C31C1C" w:rsidRPr="001A6F9F">
        <w:rPr>
          <w:b/>
          <w:bCs/>
        </w:rPr>
        <w:t>WHEREAS</w:t>
      </w:r>
      <w:r w:rsidR="00C31C1C">
        <w:t>, Transgender Awareness Week, observed November 13–19, leads into Transgender Day of Remembrance on November 20, first established in 1999 by advocate Gwendolyn Ann Smith to honor the life of Rita Hester and all transgender, non-binary, and gender-diverse people lost to hate and violence; and</w:t>
      </w:r>
    </w:p>
    <w:p w14:paraId="7EBF7072" w14:textId="77777777" w:rsidR="00C31C1C" w:rsidRDefault="00C31C1C" w:rsidP="002051EC">
      <w:pPr>
        <w:pStyle w:val="NormalWeb"/>
        <w:ind w:firstLine="720"/>
        <w:jc w:val="both"/>
      </w:pPr>
      <w:r w:rsidRPr="001A6F9F">
        <w:rPr>
          <w:b/>
          <w:bCs/>
        </w:rPr>
        <w:t>WHEREAS</w:t>
      </w:r>
      <w:r>
        <w:t>, according to the Human Rights Campaign, at least 36 transgender or gender-nonconforming people were killed in the U.S. in the past year, nearly three-quarters of whom were people of color, and many victims continue to be misgendered or “deadnamed,” erasing their true identities; and</w:t>
      </w:r>
    </w:p>
    <w:p w14:paraId="1149B5BC" w14:textId="77777777" w:rsidR="00C31C1C" w:rsidRDefault="00C31C1C" w:rsidP="002051EC">
      <w:pPr>
        <w:pStyle w:val="NormalWeb"/>
        <w:ind w:firstLine="720"/>
        <w:jc w:val="both"/>
      </w:pPr>
      <w:r w:rsidRPr="001A6F9F">
        <w:rPr>
          <w:b/>
          <w:bCs/>
        </w:rPr>
        <w:t>WHEREAS</w:t>
      </w:r>
      <w:r>
        <w:t>, Maplewood stands firmly with our transgender, non-binary, and gender-diverse residents and youth, affirming that you matter, you are loved, and you belong; and</w:t>
      </w:r>
    </w:p>
    <w:p w14:paraId="53CDAB90" w14:textId="77777777" w:rsidR="00C31C1C" w:rsidRDefault="00C31C1C" w:rsidP="002051EC">
      <w:pPr>
        <w:pStyle w:val="NormalWeb"/>
        <w:ind w:firstLine="720"/>
        <w:jc w:val="both"/>
      </w:pPr>
      <w:r w:rsidRPr="001A6F9F">
        <w:rPr>
          <w:b/>
          <w:bCs/>
        </w:rPr>
        <w:t>WHEREAS</w:t>
      </w:r>
      <w:r>
        <w:t>, our community recommits to creating a safe and inclusive Maplewood, supporting protections and equality for all LGBTQ+ persons across New Jersey;</w:t>
      </w:r>
    </w:p>
    <w:p w14:paraId="784EAFEF" w14:textId="52980FC2" w:rsidR="002051EC" w:rsidRDefault="002051EC" w:rsidP="002051EC">
      <w:pPr>
        <w:pStyle w:val="NormalWeb"/>
        <w:ind w:firstLine="720"/>
        <w:jc w:val="both"/>
      </w:pPr>
      <w:r w:rsidRPr="002051EC">
        <w:rPr>
          <w:b/>
          <w:bCs/>
        </w:rPr>
        <w:t>NOW, THEREFORE, BE IT RESOLVED</w:t>
      </w:r>
      <w:r>
        <w:t xml:space="preserve">, that I, Nancy Adams, Mayor of the Township of Maplewood, on behalf of the Township Committee, proclaim November 13–19 as </w:t>
      </w:r>
      <w:r w:rsidRPr="002051EC">
        <w:rPr>
          <w:rStyle w:val="Strong"/>
          <w:b w:val="0"/>
          <w:bCs w:val="0"/>
        </w:rPr>
        <w:t>Transgender Awareness Week</w:t>
      </w:r>
      <w:r>
        <w:t xml:space="preserve"> and November 20 as </w:t>
      </w:r>
      <w:r w:rsidRPr="002051EC">
        <w:rPr>
          <w:rStyle w:val="Strong"/>
          <w:b w:val="0"/>
          <w:bCs w:val="0"/>
        </w:rPr>
        <w:t>Transgender Day of Remembrance</w:t>
      </w:r>
      <w:r>
        <w:t xml:space="preserve"> in the Township of Maplewood, and encourage all residents to learn more, speak out against hate, and honor those we’ve lost by supporting organizations such as the Human Rights Campaign at hrc.org/</w:t>
      </w:r>
      <w:r>
        <w:t>resources/</w:t>
      </w:r>
      <w:r>
        <w:t>transgender.</w:t>
      </w:r>
    </w:p>
    <w:p w14:paraId="7DC04A8C" w14:textId="77777777" w:rsidR="002051EC" w:rsidRDefault="002051EC" w:rsidP="002051EC">
      <w:pPr>
        <w:pStyle w:val="NormalWeb"/>
        <w:ind w:firstLine="720"/>
        <w:jc w:val="both"/>
      </w:pPr>
      <w:r>
        <w:rPr>
          <w:rStyle w:val="Strong"/>
        </w:rPr>
        <w:t>BE IT FURTHER RESOLVED</w:t>
      </w:r>
      <w:r>
        <w:t xml:space="preserve">, that residents seeking support, education, or connection are encouraged to visit the Township’s </w:t>
      </w:r>
      <w:hyperlink r:id="rId7" w:tgtFrame="_new" w:history="1">
        <w:r>
          <w:rPr>
            <w:rStyle w:val="Hyperlink"/>
          </w:rPr>
          <w:t>LGBTQ+ Community Resources page</w:t>
        </w:r>
      </w:hyperlink>
      <w:r>
        <w:t>, which lists local and statewide programs that provide advocacy, counseling, and affirming spaces for all.</w:t>
      </w:r>
    </w:p>
    <w:p w14:paraId="436BDF75" w14:textId="77777777" w:rsidR="002051EC" w:rsidRDefault="002051EC" w:rsidP="002051EC">
      <w:pPr>
        <w:pStyle w:val="NormalWeb"/>
        <w:ind w:firstLine="720"/>
        <w:jc w:val="both"/>
      </w:pPr>
    </w:p>
    <w:p w14:paraId="6D076700" w14:textId="77777777" w:rsidR="002051EC" w:rsidRDefault="002051EC" w:rsidP="002051EC">
      <w:pPr>
        <w:pStyle w:val="NormalWeb"/>
        <w:ind w:firstLine="720"/>
        <w:jc w:val="both"/>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14:paraId="3BA5A213" w14:textId="77777777" w:rsidTr="009022F2">
        <w:trPr>
          <w:jc w:val="right"/>
        </w:trPr>
        <w:tc>
          <w:tcPr>
            <w:tcW w:w="5395" w:type="dxa"/>
            <w:hideMark/>
          </w:tcPr>
          <w:p w14:paraId="442697B8" w14:textId="77777777"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14:paraId="179738ED" w14:textId="77777777"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14:paraId="1F6F8FBA" w14:textId="77777777"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14:paraId="15E98BD2" w14:textId="77777777"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14:paraId="5C4781E0" w14:textId="77777777" w:rsidR="00062F6D" w:rsidRDefault="00062F6D" w:rsidP="003A749B">
      <w:pPr>
        <w:pStyle w:val="BodyText"/>
        <w:jc w:val="both"/>
      </w:pPr>
    </w:p>
    <w:sectPr w:rsidR="00062F6D" w:rsidSect="0056358F">
      <w:type w:val="continuous"/>
      <w:pgSz w:w="12240" w:h="15840"/>
      <w:pgMar w:top="720" w:right="720" w:bottom="720" w:left="7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5068" w14:textId="77777777" w:rsidR="009022F2" w:rsidRDefault="009022F2" w:rsidP="009022F2">
      <w:r>
        <w:separator/>
      </w:r>
    </w:p>
  </w:endnote>
  <w:endnote w:type="continuationSeparator" w:id="0">
    <w:p w14:paraId="793A6F3A" w14:textId="77777777"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59E8" w14:textId="77777777" w:rsidR="009022F2" w:rsidRDefault="009022F2" w:rsidP="009022F2">
      <w:r>
        <w:separator/>
      </w:r>
    </w:p>
  </w:footnote>
  <w:footnote w:type="continuationSeparator" w:id="0">
    <w:p w14:paraId="4604AB50" w14:textId="77777777" w:rsidR="009022F2" w:rsidRDefault="009022F2" w:rsidP="0090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staANNgCZEsAAAA"/>
  </w:docVars>
  <w:rsids>
    <w:rsidRoot w:val="00062F6D"/>
    <w:rsid w:val="00025209"/>
    <w:rsid w:val="00031A5C"/>
    <w:rsid w:val="00062F6D"/>
    <w:rsid w:val="001A6F9F"/>
    <w:rsid w:val="001D3CE4"/>
    <w:rsid w:val="002051EC"/>
    <w:rsid w:val="002811B7"/>
    <w:rsid w:val="00353645"/>
    <w:rsid w:val="00360F2C"/>
    <w:rsid w:val="00387497"/>
    <w:rsid w:val="003A749B"/>
    <w:rsid w:val="003C3B60"/>
    <w:rsid w:val="003C4FB0"/>
    <w:rsid w:val="003C5FCE"/>
    <w:rsid w:val="00433EA9"/>
    <w:rsid w:val="00482EDD"/>
    <w:rsid w:val="004F2BF4"/>
    <w:rsid w:val="005054AE"/>
    <w:rsid w:val="00531B11"/>
    <w:rsid w:val="0056358F"/>
    <w:rsid w:val="00573F6C"/>
    <w:rsid w:val="006210C7"/>
    <w:rsid w:val="00761D92"/>
    <w:rsid w:val="007635E3"/>
    <w:rsid w:val="007A7CD1"/>
    <w:rsid w:val="007B6B9A"/>
    <w:rsid w:val="007C19A0"/>
    <w:rsid w:val="007C2FA6"/>
    <w:rsid w:val="008B0CD4"/>
    <w:rsid w:val="009022F2"/>
    <w:rsid w:val="009C585C"/>
    <w:rsid w:val="00A17D54"/>
    <w:rsid w:val="00A6301E"/>
    <w:rsid w:val="00BD514E"/>
    <w:rsid w:val="00C153E7"/>
    <w:rsid w:val="00C252F1"/>
    <w:rsid w:val="00C31C1C"/>
    <w:rsid w:val="00CA6622"/>
    <w:rsid w:val="00CB0C3D"/>
    <w:rsid w:val="00CB2A48"/>
    <w:rsid w:val="00CE2439"/>
    <w:rsid w:val="00CF06F9"/>
    <w:rsid w:val="00D23463"/>
    <w:rsid w:val="00D23FCD"/>
    <w:rsid w:val="00DD4ADF"/>
    <w:rsid w:val="00DE35F7"/>
    <w:rsid w:val="00DE3F26"/>
    <w:rsid w:val="00DF52AF"/>
    <w:rsid w:val="00E00A00"/>
    <w:rsid w:val="00E24C1A"/>
    <w:rsid w:val="00E27F07"/>
    <w:rsid w:val="00E65B1F"/>
    <w:rsid w:val="00E81C38"/>
    <w:rsid w:val="00E8523D"/>
    <w:rsid w:val="00EC3F63"/>
    <w:rsid w:val="00EE5EE5"/>
    <w:rsid w:val="00F02D6F"/>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938E129"/>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 w:type="character" w:customStyle="1" w:styleId="ms-1">
    <w:name w:val="ms-1"/>
    <w:basedOn w:val="DefaultParagraphFont"/>
    <w:rsid w:val="00C31C1C"/>
  </w:style>
  <w:style w:type="character" w:styleId="Hyperlink">
    <w:name w:val="Hyperlink"/>
    <w:basedOn w:val="DefaultParagraphFont"/>
    <w:uiPriority w:val="99"/>
    <w:semiHidden/>
    <w:unhideWhenUsed/>
    <w:rsid w:val="00C31C1C"/>
    <w:rPr>
      <w:color w:val="0000FF"/>
      <w:u w:val="single"/>
    </w:rPr>
  </w:style>
  <w:style w:type="character" w:customStyle="1" w:styleId="max-w-15ch">
    <w:name w:val="max-w-[15ch]"/>
    <w:basedOn w:val="DefaultParagraphFont"/>
    <w:rsid w:val="00C31C1C"/>
  </w:style>
  <w:style w:type="character" w:customStyle="1" w:styleId="-me-1">
    <w:name w:val="-me-1"/>
    <w:basedOn w:val="DefaultParagraphFont"/>
    <w:rsid w:val="00C31C1C"/>
  </w:style>
  <w:style w:type="character" w:styleId="Strong">
    <w:name w:val="Strong"/>
    <w:basedOn w:val="DefaultParagraphFont"/>
    <w:uiPriority w:val="22"/>
    <w:qFormat/>
    <w:rsid w:val="00C31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19857">
      <w:bodyDiv w:val="1"/>
      <w:marLeft w:val="0"/>
      <w:marRight w:val="0"/>
      <w:marTop w:val="0"/>
      <w:marBottom w:val="0"/>
      <w:divBdr>
        <w:top w:val="none" w:sz="0" w:space="0" w:color="auto"/>
        <w:left w:val="none" w:sz="0" w:space="0" w:color="auto"/>
        <w:bottom w:val="none" w:sz="0" w:space="0" w:color="auto"/>
        <w:right w:val="none" w:sz="0" w:space="0" w:color="auto"/>
      </w:divBdr>
    </w:div>
    <w:div w:id="507060820">
      <w:bodyDiv w:val="1"/>
      <w:marLeft w:val="0"/>
      <w:marRight w:val="0"/>
      <w:marTop w:val="0"/>
      <w:marBottom w:val="0"/>
      <w:divBdr>
        <w:top w:val="none" w:sz="0" w:space="0" w:color="auto"/>
        <w:left w:val="none" w:sz="0" w:space="0" w:color="auto"/>
        <w:bottom w:val="none" w:sz="0" w:space="0" w:color="auto"/>
        <w:right w:val="none" w:sz="0" w:space="0" w:color="auto"/>
      </w:divBdr>
    </w:div>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1509321296">
      <w:bodyDiv w:val="1"/>
      <w:marLeft w:val="0"/>
      <w:marRight w:val="0"/>
      <w:marTop w:val="0"/>
      <w:marBottom w:val="0"/>
      <w:divBdr>
        <w:top w:val="none" w:sz="0" w:space="0" w:color="auto"/>
        <w:left w:val="none" w:sz="0" w:space="0" w:color="auto"/>
        <w:bottom w:val="none" w:sz="0" w:space="0" w:color="auto"/>
        <w:right w:val="none" w:sz="0" w:space="0" w:color="auto"/>
      </w:divBdr>
    </w:div>
    <w:div w:id="2011905689">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plewoodnj.gov/government/public-health-social-services/community-resources/lgbtq-community-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E1B95-320C-4675-868D-D9EBA0F1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258</Words>
  <Characters>1692</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3</cp:revision>
  <cp:lastPrinted>2023-07-14T15:04:00Z</cp:lastPrinted>
  <dcterms:created xsi:type="dcterms:W3CDTF">2025-11-03T14:53:00Z</dcterms:created>
  <dcterms:modified xsi:type="dcterms:W3CDTF">2025-11-03T15:09:00Z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